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21"/>
        <w:gridCol w:w="921"/>
        <w:gridCol w:w="837"/>
        <w:gridCol w:w="84"/>
        <w:gridCol w:w="816"/>
        <w:gridCol w:w="162"/>
        <w:gridCol w:w="795"/>
        <w:gridCol w:w="126"/>
        <w:gridCol w:w="774"/>
        <w:gridCol w:w="147"/>
        <w:gridCol w:w="1842"/>
        <w:gridCol w:w="1791"/>
      </w:tblGrid>
      <w:tr>
        <w:trPr>
          <w:trHeight w:val="930"/>
        </w:trPr>
        <w:tc>
          <w:tcPr>
            <w:tcW w:w="8346" w:type="dxa"/>
            <w:gridSpan w:val="12"/>
            <w:tcBorders>
              <w:top w:val="single" w:sz="4" w:space="0" w:color="auto"/>
              <w:right w:val="single" w:sz="4" w:space="0" w:color="auto"/>
            </w:tcBorders>
            <w:shd w:val="clear" w:color="auto" w:fill="auto"/>
            <w:vAlign w:val="center"/>
          </w:tcPr>
          <w:p>
            <w:pPr>
              <w:jc w:val="center"/>
              <w:rPr>
                <w:rFonts w:ascii="Arial" w:hAnsi="Arial" w:cs="Arial"/>
                <w:b/>
                <w:bCs/>
                <w:sz w:val="24"/>
                <w:szCs w:val="24"/>
              </w:rPr>
            </w:pPr>
            <w:r>
              <w:rPr>
                <w:rFonts w:ascii="Arial" w:hAnsi="Arial"/>
                <w:b/>
                <w:sz w:val="24"/>
                <w:szCs w:val="24"/>
              </w:rPr>
              <w:t>Antrag auf Zulassung</w:t>
            </w:r>
          </w:p>
          <w:p>
            <w:pPr>
              <w:jc w:val="center"/>
              <w:rPr>
                <w:rFonts w:ascii="Arial" w:hAnsi="Arial" w:cs="Arial"/>
                <w:b/>
                <w:bCs/>
                <w:sz w:val="24"/>
                <w:szCs w:val="24"/>
              </w:rPr>
            </w:pPr>
            <w:r>
              <w:rPr>
                <w:rFonts w:ascii="Arial" w:hAnsi="Arial"/>
                <w:b/>
                <w:sz w:val="24"/>
                <w:szCs w:val="24"/>
              </w:rPr>
              <w:t xml:space="preserve">des Vorzeitigen Maßnahmenbeginns </w:t>
            </w:r>
          </w:p>
        </w:tc>
        <w:tc>
          <w:tcPr>
            <w:tcW w:w="1791" w:type="dxa"/>
            <w:tcBorders>
              <w:top w:val="single" w:sz="4" w:space="0" w:color="auto"/>
              <w:left w:val="single" w:sz="4" w:space="0" w:color="auto"/>
              <w:right w:val="single" w:sz="4" w:space="0" w:color="auto"/>
            </w:tcBorders>
            <w:shd w:val="clear" w:color="auto" w:fill="auto"/>
            <w:vAlign w:val="center"/>
          </w:tcPr>
          <w:p>
            <w:pPr>
              <w:ind w:left="-105"/>
              <w:jc w:val="center"/>
              <w:rPr>
                <w:rFonts w:ascii="Arial" w:hAnsi="Arial" w:cs="Arial"/>
                <w:b/>
                <w:bCs/>
                <w:sz w:val="32"/>
                <w:szCs w:val="32"/>
              </w:rPr>
            </w:pPr>
            <w:r>
              <w:rPr>
                <w:rFonts w:ascii="Arial" w:hAnsi="Arial" w:cs="Arial"/>
                <w:b/>
                <w:bCs/>
                <w:sz w:val="28"/>
                <w:szCs w:val="32"/>
              </w:rPr>
              <w:t>EIP</w:t>
            </w:r>
          </w:p>
        </w:tc>
      </w:tr>
      <w:tr>
        <w:trPr>
          <w:cantSplit/>
          <w:trHeight w:val="695"/>
        </w:trPr>
        <w:tc>
          <w:tcPr>
            <w:tcW w:w="6504" w:type="dxa"/>
            <w:gridSpan w:val="11"/>
            <w:tcBorders>
              <w:top w:val="single" w:sz="4" w:space="0" w:color="auto"/>
              <w:left w:val="single" w:sz="4" w:space="0" w:color="auto"/>
              <w:bottom w:val="nil"/>
              <w:right w:val="single" w:sz="4" w:space="0" w:color="auto"/>
            </w:tcBorders>
            <w:shd w:val="clear" w:color="auto" w:fill="auto"/>
          </w:tcPr>
          <w:p>
            <w:pPr>
              <w:spacing w:before="60"/>
              <w:rPr>
                <w:rFonts w:ascii="Arial" w:hAnsi="Arial" w:cs="Arial"/>
              </w:rPr>
            </w:pPr>
            <w:r>
              <w:rPr>
                <w:rFonts w:ascii="Arial" w:hAnsi="Arial" w:cs="Arial"/>
              </w:rPr>
              <w:t>Rd.Erl. des Ministeriums für Landwirtschaft und Verbraucherschutz</w:t>
            </w:r>
            <w:r>
              <w:rPr>
                <w:rFonts w:ascii="Arial" w:hAnsi="Arial" w:cs="Arial"/>
              </w:rPr>
              <w:br/>
              <w:t>– II.2-63.05.06.09 vom. 16.02.2024</w:t>
            </w:r>
          </w:p>
        </w:tc>
        <w:tc>
          <w:tcPr>
            <w:tcW w:w="3633" w:type="dxa"/>
            <w:gridSpan w:val="2"/>
            <w:vMerge w:val="restart"/>
            <w:tcBorders>
              <w:left w:val="single" w:sz="4" w:space="0" w:color="auto"/>
            </w:tcBorders>
            <w:shd w:val="clear" w:color="auto" w:fill="auto"/>
          </w:tcPr>
          <w:p>
            <w:pPr>
              <w:spacing w:before="60"/>
              <w:jc w:val="center"/>
              <w:rPr>
                <w:rFonts w:ascii="Arial" w:hAnsi="Arial" w:cs="Arial"/>
              </w:rPr>
            </w:pPr>
            <w:r>
              <w:rPr>
                <w:rFonts w:ascii="Arial" w:hAnsi="Arial" w:cs="Arial"/>
              </w:rPr>
              <w:t>Eingangsstempel</w:t>
            </w:r>
          </w:p>
        </w:tc>
      </w:tr>
      <w:tr>
        <w:trPr>
          <w:cantSplit/>
        </w:trPr>
        <w:tc>
          <w:tcPr>
            <w:tcW w:w="6504" w:type="dxa"/>
            <w:gridSpan w:val="11"/>
            <w:tcBorders>
              <w:top w:val="nil"/>
              <w:left w:val="single" w:sz="4" w:space="0" w:color="auto"/>
              <w:bottom w:val="nil"/>
              <w:right w:val="single" w:sz="4" w:space="0" w:color="auto"/>
            </w:tcBorders>
            <w:shd w:val="clear" w:color="auto" w:fill="auto"/>
          </w:tcPr>
          <w:p>
            <w:pPr>
              <w:rPr>
                <w:rFonts w:ascii="Arial" w:hAnsi="Arial" w:cs="Arial"/>
              </w:rPr>
            </w:pPr>
          </w:p>
        </w:tc>
        <w:tc>
          <w:tcPr>
            <w:tcW w:w="3633" w:type="dxa"/>
            <w:gridSpan w:val="2"/>
            <w:vMerge/>
            <w:tcBorders>
              <w:left w:val="single" w:sz="4" w:space="0" w:color="auto"/>
            </w:tcBorders>
            <w:shd w:val="clear" w:color="auto" w:fill="auto"/>
          </w:tcPr>
          <w:p>
            <w:pPr>
              <w:ind w:left="-27" w:right="-438" w:firstLine="27"/>
              <w:rPr>
                <w:rFonts w:ascii="Arial" w:hAnsi="Arial" w:cs="Arial"/>
              </w:rPr>
            </w:pPr>
          </w:p>
        </w:tc>
      </w:tr>
      <w:tr>
        <w:trPr>
          <w:cantSplit/>
        </w:trPr>
        <w:tc>
          <w:tcPr>
            <w:tcW w:w="921" w:type="dxa"/>
            <w:tcBorders>
              <w:top w:val="nil"/>
              <w:left w:val="single" w:sz="4" w:space="0" w:color="auto"/>
              <w:bottom w:val="nil"/>
              <w:right w:val="nil"/>
            </w:tcBorders>
            <w:shd w:val="clear" w:color="auto" w:fill="auto"/>
          </w:tcPr>
          <w:p>
            <w:pPr>
              <w:rPr>
                <w:rFonts w:ascii="Arial" w:hAnsi="Arial" w:cs="Arial"/>
              </w:rPr>
            </w:pPr>
          </w:p>
        </w:tc>
        <w:tc>
          <w:tcPr>
            <w:tcW w:w="921" w:type="dxa"/>
            <w:tcBorders>
              <w:top w:val="nil"/>
              <w:left w:val="nil"/>
              <w:bottom w:val="nil"/>
              <w:right w:val="nil"/>
            </w:tcBorders>
            <w:shd w:val="clear" w:color="auto" w:fill="auto"/>
          </w:tcPr>
          <w:p>
            <w:pPr>
              <w:rPr>
                <w:rFonts w:ascii="Arial" w:hAnsi="Arial" w:cs="Arial"/>
              </w:rPr>
            </w:pPr>
          </w:p>
        </w:tc>
        <w:tc>
          <w:tcPr>
            <w:tcW w:w="921" w:type="dxa"/>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nil"/>
            </w:tcBorders>
            <w:shd w:val="clear" w:color="auto" w:fill="auto"/>
          </w:tcPr>
          <w:p>
            <w:pPr>
              <w:rPr>
                <w:rFonts w:ascii="Arial" w:hAnsi="Arial" w:cs="Arial"/>
              </w:rPr>
            </w:pPr>
          </w:p>
        </w:tc>
        <w:tc>
          <w:tcPr>
            <w:tcW w:w="978" w:type="dxa"/>
            <w:gridSpan w:val="2"/>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single" w:sz="4" w:space="0" w:color="auto"/>
            </w:tcBorders>
            <w:shd w:val="clear" w:color="auto" w:fill="auto"/>
          </w:tcPr>
          <w:p>
            <w:pPr>
              <w:rPr>
                <w:rFonts w:ascii="Arial" w:hAnsi="Arial" w:cs="Arial"/>
              </w:rPr>
            </w:pPr>
          </w:p>
        </w:tc>
        <w:tc>
          <w:tcPr>
            <w:tcW w:w="3633" w:type="dxa"/>
            <w:gridSpan w:val="2"/>
            <w:vMerge/>
            <w:tcBorders>
              <w:left w:val="single" w:sz="4" w:space="0" w:color="auto"/>
            </w:tcBorders>
            <w:shd w:val="clear" w:color="auto" w:fill="auto"/>
          </w:tcPr>
          <w:p>
            <w:pPr>
              <w:ind w:left="-27" w:right="-438" w:firstLine="27"/>
              <w:rPr>
                <w:rFonts w:ascii="Arial" w:hAnsi="Arial" w:cs="Arial"/>
              </w:rPr>
            </w:pPr>
          </w:p>
        </w:tc>
      </w:tr>
      <w:tr>
        <w:trPr>
          <w:cantSplit/>
          <w:trHeight w:val="917"/>
        </w:trPr>
        <w:tc>
          <w:tcPr>
            <w:tcW w:w="6504" w:type="dxa"/>
            <w:gridSpan w:val="11"/>
            <w:vMerge w:val="restart"/>
            <w:tcBorders>
              <w:top w:val="nil"/>
              <w:left w:val="single" w:sz="4" w:space="0" w:color="auto"/>
              <w:bottom w:val="nil"/>
              <w:right w:val="single" w:sz="4" w:space="0" w:color="auto"/>
            </w:tcBorders>
            <w:shd w:val="clear" w:color="auto" w:fill="auto"/>
          </w:tcPr>
          <w:p>
            <w:pPr>
              <w:rPr>
                <w:rFonts w:ascii="Arial" w:hAnsi="Arial" w:cs="Arial"/>
                <w:b/>
              </w:rPr>
            </w:pPr>
            <w:r>
              <w:rPr>
                <w:rFonts w:ascii="Arial" w:hAnsi="Arial" w:cs="Arial"/>
                <w:b/>
              </w:rPr>
              <w:t>An das</w:t>
            </w:r>
          </w:p>
          <w:p>
            <w:pPr>
              <w:rPr>
                <w:rFonts w:ascii="Arial" w:hAnsi="Arial" w:cs="Arial"/>
                <w:b/>
              </w:rPr>
            </w:pPr>
            <w:r>
              <w:rPr>
                <w:rFonts w:ascii="Arial" w:hAnsi="Arial" w:cs="Arial"/>
                <w:b/>
              </w:rPr>
              <w:t>Landesamt für Verbraucherschutz und Ernährung</w:t>
            </w:r>
          </w:p>
          <w:p>
            <w:pPr>
              <w:rPr>
                <w:rFonts w:ascii="Arial" w:hAnsi="Arial" w:cs="Arial"/>
                <w:b/>
                <w:bCs/>
              </w:rPr>
            </w:pPr>
            <w:r>
              <w:rPr>
                <w:rFonts w:ascii="Arial" w:hAnsi="Arial" w:cs="Arial"/>
                <w:b/>
                <w:bCs/>
              </w:rPr>
              <w:t>Nordrhein-Westfalen</w:t>
            </w:r>
          </w:p>
          <w:p>
            <w:pPr>
              <w:rPr>
                <w:rFonts w:ascii="Arial" w:hAnsi="Arial" w:cs="Arial"/>
                <w:b/>
                <w:bCs/>
              </w:rPr>
            </w:pPr>
            <w:r>
              <w:rPr>
                <w:rFonts w:ascii="Arial" w:hAnsi="Arial" w:cs="Arial"/>
                <w:b/>
                <w:bCs/>
              </w:rPr>
              <w:t>- Fachbereich 4.3 -</w:t>
            </w:r>
          </w:p>
          <w:p>
            <w:pPr>
              <w:rPr>
                <w:rFonts w:ascii="Arial" w:hAnsi="Arial" w:cs="Arial"/>
                <w:b/>
              </w:rPr>
            </w:pPr>
            <w:r>
              <w:rPr>
                <w:rFonts w:ascii="Arial" w:hAnsi="Arial" w:cs="Arial"/>
                <w:b/>
                <w:bCs/>
              </w:rPr>
              <w:t>40208 Düsseldorf</w:t>
            </w:r>
          </w:p>
        </w:tc>
        <w:tc>
          <w:tcPr>
            <w:tcW w:w="3633" w:type="dxa"/>
            <w:gridSpan w:val="2"/>
            <w:vMerge/>
            <w:tcBorders>
              <w:left w:val="single" w:sz="4" w:space="0" w:color="auto"/>
              <w:bottom w:val="single" w:sz="4" w:space="0" w:color="auto"/>
            </w:tcBorders>
            <w:shd w:val="clear" w:color="auto" w:fill="auto"/>
          </w:tcPr>
          <w:p>
            <w:pPr>
              <w:ind w:left="-27" w:right="-438" w:firstLine="27"/>
              <w:rPr>
                <w:rFonts w:ascii="Arial" w:hAnsi="Arial" w:cs="Arial"/>
              </w:rPr>
            </w:pPr>
          </w:p>
        </w:tc>
      </w:tr>
      <w:tr>
        <w:trPr>
          <w:cantSplit/>
          <w:trHeight w:val="230"/>
        </w:trPr>
        <w:tc>
          <w:tcPr>
            <w:tcW w:w="6504" w:type="dxa"/>
            <w:gridSpan w:val="11"/>
            <w:vMerge/>
            <w:tcBorders>
              <w:top w:val="nil"/>
              <w:left w:val="single" w:sz="4" w:space="0" w:color="auto"/>
              <w:bottom w:val="nil"/>
              <w:right w:val="single" w:sz="4" w:space="0" w:color="auto"/>
            </w:tcBorders>
            <w:shd w:val="clear" w:color="auto" w:fill="auto"/>
          </w:tcPr>
          <w:p>
            <w:pPr>
              <w:rPr>
                <w:rFonts w:ascii="Arial" w:hAnsi="Arial" w:cs="Arial"/>
              </w:rPr>
            </w:pPr>
          </w:p>
        </w:tc>
        <w:tc>
          <w:tcPr>
            <w:tcW w:w="3633" w:type="dxa"/>
            <w:gridSpan w:val="2"/>
            <w:vMerge w:val="restart"/>
            <w:tcBorders>
              <w:left w:val="single" w:sz="4" w:space="0" w:color="auto"/>
            </w:tcBorders>
            <w:shd w:val="clear" w:color="auto" w:fill="D9D9D9"/>
          </w:tcPr>
          <w:p>
            <w:pPr>
              <w:spacing w:before="60"/>
              <w:ind w:left="-28" w:right="-437" w:firstLine="28"/>
              <w:rPr>
                <w:rFonts w:ascii="Arial" w:hAnsi="Arial" w:cs="Arial"/>
                <w:b/>
              </w:rPr>
            </w:pPr>
            <w:r>
              <w:rPr>
                <w:rFonts w:ascii="Arial" w:hAnsi="Arial" w:cs="Arial"/>
                <w:b/>
              </w:rPr>
              <w:t>Maßnahme-Nr.: 275</w:t>
            </w:r>
          </w:p>
          <w:p>
            <w:pPr>
              <w:ind w:left="-27" w:right="-438" w:firstLine="27"/>
              <w:rPr>
                <w:rFonts w:ascii="Arial" w:hAnsi="Arial" w:cs="Arial"/>
                <w:b/>
                <w:sz w:val="16"/>
                <w:szCs w:val="16"/>
              </w:rPr>
            </w:pPr>
          </w:p>
          <w:p>
            <w:pPr>
              <w:ind w:left="-27" w:right="-438" w:firstLine="27"/>
              <w:rPr>
                <w:rFonts w:ascii="Arial" w:hAnsi="Arial" w:cs="Arial"/>
                <w:b/>
                <w:sz w:val="16"/>
              </w:rPr>
            </w:pPr>
            <w:r>
              <w:rPr>
                <w:rFonts w:ascii="Arial" w:hAnsi="Arial" w:cs="Arial"/>
                <w:b/>
                <w:sz w:val="16"/>
              </w:rPr>
              <w:t>Lfd. Nr. Grundantrag: _________</w:t>
            </w:r>
          </w:p>
          <w:p>
            <w:pPr>
              <w:ind w:left="-27" w:right="-438" w:firstLine="27"/>
              <w:rPr>
                <w:rFonts w:ascii="Arial" w:hAnsi="Arial" w:cs="Arial"/>
                <w:b/>
                <w:sz w:val="16"/>
                <w:szCs w:val="16"/>
              </w:rPr>
            </w:pPr>
          </w:p>
          <w:p>
            <w:pPr>
              <w:spacing w:after="60"/>
              <w:ind w:left="-28" w:right="-437" w:firstLine="28"/>
              <w:rPr>
                <w:rFonts w:ascii="Arial" w:hAnsi="Arial" w:cs="Arial"/>
                <w:b/>
              </w:rPr>
            </w:pPr>
            <w:r>
              <w:rPr>
                <w:rFonts w:ascii="Arial" w:hAnsi="Arial" w:cs="Arial"/>
                <w:b/>
                <w:sz w:val="16"/>
              </w:rPr>
              <w:t>eingegangen am: ____________________</w:t>
            </w:r>
          </w:p>
        </w:tc>
      </w:tr>
      <w:tr>
        <w:trPr>
          <w:cantSplit/>
        </w:trPr>
        <w:tc>
          <w:tcPr>
            <w:tcW w:w="921" w:type="dxa"/>
            <w:tcBorders>
              <w:top w:val="nil"/>
              <w:left w:val="single" w:sz="4" w:space="0" w:color="auto"/>
              <w:bottom w:val="nil"/>
              <w:right w:val="nil"/>
            </w:tcBorders>
            <w:shd w:val="clear" w:color="auto" w:fill="auto"/>
          </w:tcPr>
          <w:p>
            <w:pPr>
              <w:rPr>
                <w:rFonts w:ascii="Arial" w:hAnsi="Arial" w:cs="Arial"/>
              </w:rPr>
            </w:pPr>
          </w:p>
        </w:tc>
        <w:tc>
          <w:tcPr>
            <w:tcW w:w="921" w:type="dxa"/>
            <w:tcBorders>
              <w:top w:val="nil"/>
              <w:left w:val="nil"/>
              <w:bottom w:val="nil"/>
              <w:right w:val="nil"/>
            </w:tcBorders>
            <w:shd w:val="clear" w:color="auto" w:fill="auto"/>
          </w:tcPr>
          <w:p>
            <w:pPr>
              <w:rPr>
                <w:rFonts w:ascii="Arial" w:hAnsi="Arial" w:cs="Arial"/>
              </w:rPr>
            </w:pPr>
          </w:p>
        </w:tc>
        <w:tc>
          <w:tcPr>
            <w:tcW w:w="921" w:type="dxa"/>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nil"/>
            </w:tcBorders>
            <w:shd w:val="clear" w:color="auto" w:fill="auto"/>
          </w:tcPr>
          <w:p>
            <w:pPr>
              <w:rPr>
                <w:rFonts w:ascii="Arial" w:hAnsi="Arial" w:cs="Arial"/>
              </w:rPr>
            </w:pPr>
          </w:p>
        </w:tc>
        <w:tc>
          <w:tcPr>
            <w:tcW w:w="978" w:type="dxa"/>
            <w:gridSpan w:val="2"/>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nil"/>
            </w:tcBorders>
            <w:shd w:val="clear" w:color="auto" w:fill="auto"/>
          </w:tcPr>
          <w:p>
            <w:pPr>
              <w:rPr>
                <w:rFonts w:ascii="Arial" w:hAnsi="Arial" w:cs="Arial"/>
              </w:rPr>
            </w:pPr>
          </w:p>
        </w:tc>
        <w:tc>
          <w:tcPr>
            <w:tcW w:w="921" w:type="dxa"/>
            <w:gridSpan w:val="2"/>
            <w:tcBorders>
              <w:top w:val="nil"/>
              <w:left w:val="nil"/>
              <w:bottom w:val="nil"/>
              <w:right w:val="single" w:sz="4" w:space="0" w:color="auto"/>
            </w:tcBorders>
            <w:shd w:val="clear" w:color="auto" w:fill="auto"/>
          </w:tcPr>
          <w:p>
            <w:pPr>
              <w:rPr>
                <w:rFonts w:ascii="Arial" w:hAnsi="Arial" w:cs="Arial"/>
              </w:rPr>
            </w:pPr>
          </w:p>
        </w:tc>
        <w:tc>
          <w:tcPr>
            <w:tcW w:w="3633" w:type="dxa"/>
            <w:gridSpan w:val="2"/>
            <w:vMerge/>
            <w:tcBorders>
              <w:left w:val="single" w:sz="4" w:space="0" w:color="auto"/>
            </w:tcBorders>
            <w:shd w:val="clear" w:color="auto" w:fill="D9D9D9"/>
          </w:tcPr>
          <w:p>
            <w:pPr>
              <w:ind w:left="-27" w:right="-438" w:firstLine="27"/>
              <w:rPr>
                <w:rFonts w:ascii="Arial" w:hAnsi="Arial" w:cs="Arial"/>
              </w:rPr>
            </w:pPr>
          </w:p>
        </w:tc>
      </w:tr>
      <w:tr>
        <w:trPr>
          <w:cantSplit/>
        </w:trPr>
        <w:tc>
          <w:tcPr>
            <w:tcW w:w="921" w:type="dxa"/>
            <w:tcBorders>
              <w:top w:val="nil"/>
              <w:left w:val="single" w:sz="4" w:space="0" w:color="auto"/>
              <w:bottom w:val="single" w:sz="4" w:space="0" w:color="auto"/>
              <w:right w:val="nil"/>
            </w:tcBorders>
            <w:shd w:val="clear" w:color="auto" w:fill="auto"/>
          </w:tcPr>
          <w:p>
            <w:pPr>
              <w:rPr>
                <w:rFonts w:ascii="Arial" w:hAnsi="Arial" w:cs="Arial"/>
              </w:rPr>
            </w:pPr>
          </w:p>
        </w:tc>
        <w:tc>
          <w:tcPr>
            <w:tcW w:w="921" w:type="dxa"/>
            <w:tcBorders>
              <w:top w:val="nil"/>
              <w:left w:val="nil"/>
              <w:bottom w:val="single" w:sz="4" w:space="0" w:color="auto"/>
              <w:right w:val="nil"/>
            </w:tcBorders>
            <w:shd w:val="clear" w:color="auto" w:fill="auto"/>
          </w:tcPr>
          <w:p>
            <w:pPr>
              <w:rPr>
                <w:rFonts w:ascii="Arial" w:hAnsi="Arial" w:cs="Arial"/>
              </w:rPr>
            </w:pPr>
          </w:p>
        </w:tc>
        <w:tc>
          <w:tcPr>
            <w:tcW w:w="921" w:type="dxa"/>
            <w:tcBorders>
              <w:top w:val="nil"/>
              <w:left w:val="nil"/>
              <w:bottom w:val="single" w:sz="4" w:space="0" w:color="auto"/>
              <w:right w:val="nil"/>
            </w:tcBorders>
            <w:shd w:val="clear" w:color="auto" w:fill="auto"/>
          </w:tcPr>
          <w:p>
            <w:pPr>
              <w:rPr>
                <w:rFonts w:ascii="Arial" w:hAnsi="Arial" w:cs="Arial"/>
              </w:rPr>
            </w:pPr>
          </w:p>
        </w:tc>
        <w:tc>
          <w:tcPr>
            <w:tcW w:w="921" w:type="dxa"/>
            <w:gridSpan w:val="2"/>
            <w:tcBorders>
              <w:top w:val="nil"/>
              <w:left w:val="nil"/>
              <w:bottom w:val="single" w:sz="4" w:space="0" w:color="auto"/>
              <w:right w:val="nil"/>
            </w:tcBorders>
            <w:shd w:val="clear" w:color="auto" w:fill="auto"/>
          </w:tcPr>
          <w:p>
            <w:pPr>
              <w:rPr>
                <w:rFonts w:ascii="Arial" w:hAnsi="Arial" w:cs="Arial"/>
              </w:rPr>
            </w:pPr>
          </w:p>
        </w:tc>
        <w:tc>
          <w:tcPr>
            <w:tcW w:w="978" w:type="dxa"/>
            <w:gridSpan w:val="2"/>
            <w:tcBorders>
              <w:top w:val="nil"/>
              <w:left w:val="nil"/>
              <w:bottom w:val="single" w:sz="4" w:space="0" w:color="auto"/>
              <w:right w:val="nil"/>
            </w:tcBorders>
            <w:shd w:val="clear" w:color="auto" w:fill="auto"/>
          </w:tcPr>
          <w:p>
            <w:pPr>
              <w:rPr>
                <w:rFonts w:ascii="Arial" w:hAnsi="Arial" w:cs="Arial"/>
              </w:rPr>
            </w:pPr>
          </w:p>
        </w:tc>
        <w:tc>
          <w:tcPr>
            <w:tcW w:w="921" w:type="dxa"/>
            <w:gridSpan w:val="2"/>
            <w:tcBorders>
              <w:top w:val="nil"/>
              <w:left w:val="nil"/>
              <w:bottom w:val="single" w:sz="4" w:space="0" w:color="auto"/>
              <w:right w:val="nil"/>
            </w:tcBorders>
            <w:shd w:val="clear" w:color="auto" w:fill="auto"/>
          </w:tcPr>
          <w:p>
            <w:pPr>
              <w:rPr>
                <w:rFonts w:ascii="Arial" w:hAnsi="Arial" w:cs="Arial"/>
              </w:rPr>
            </w:pPr>
          </w:p>
        </w:tc>
        <w:tc>
          <w:tcPr>
            <w:tcW w:w="921" w:type="dxa"/>
            <w:gridSpan w:val="2"/>
            <w:tcBorders>
              <w:top w:val="nil"/>
              <w:left w:val="nil"/>
              <w:bottom w:val="single" w:sz="4" w:space="0" w:color="auto"/>
              <w:right w:val="single" w:sz="4" w:space="0" w:color="auto"/>
            </w:tcBorders>
            <w:shd w:val="clear" w:color="auto" w:fill="auto"/>
          </w:tcPr>
          <w:p>
            <w:pPr>
              <w:rPr>
                <w:rFonts w:ascii="Arial" w:hAnsi="Arial" w:cs="Arial"/>
              </w:rPr>
            </w:pPr>
          </w:p>
        </w:tc>
        <w:tc>
          <w:tcPr>
            <w:tcW w:w="3633" w:type="dxa"/>
            <w:gridSpan w:val="2"/>
            <w:vMerge/>
            <w:tcBorders>
              <w:left w:val="single" w:sz="4" w:space="0" w:color="auto"/>
            </w:tcBorders>
            <w:shd w:val="clear" w:color="auto" w:fill="D9D9D9"/>
          </w:tcPr>
          <w:p>
            <w:pPr>
              <w:ind w:left="-27" w:right="-438" w:firstLine="27"/>
              <w:rPr>
                <w:rFonts w:ascii="Arial" w:hAnsi="Arial" w:cs="Arial"/>
              </w:rPr>
            </w:pPr>
          </w:p>
        </w:tc>
      </w:tr>
      <w:tr>
        <w:trPr>
          <w:cantSplit/>
        </w:trPr>
        <w:tc>
          <w:tcPr>
            <w:tcW w:w="6504" w:type="dxa"/>
            <w:gridSpan w:val="11"/>
            <w:tcBorders>
              <w:top w:val="single" w:sz="4" w:space="0" w:color="auto"/>
              <w:left w:val="single" w:sz="4" w:space="0" w:color="auto"/>
              <w:bottom w:val="nil"/>
              <w:right w:val="single" w:sz="4" w:space="0" w:color="auto"/>
            </w:tcBorders>
            <w:shd w:val="clear" w:color="auto" w:fill="auto"/>
          </w:tcPr>
          <w:p>
            <w:pPr>
              <w:spacing w:before="60"/>
              <w:rPr>
                <w:rFonts w:ascii="Arial" w:hAnsi="Arial" w:cs="Arial"/>
              </w:rPr>
            </w:pPr>
            <w:r>
              <w:rPr>
                <w:rFonts w:ascii="Arial" w:hAnsi="Arial" w:cs="Arial"/>
                <w:b/>
              </w:rPr>
              <w:t>1. Antragsteller/-in</w:t>
            </w:r>
          </w:p>
        </w:tc>
        <w:tc>
          <w:tcPr>
            <w:tcW w:w="3633" w:type="dxa"/>
            <w:gridSpan w:val="2"/>
            <w:vMerge/>
            <w:tcBorders>
              <w:left w:val="single" w:sz="4" w:space="0" w:color="auto"/>
              <w:bottom w:val="single" w:sz="4" w:space="0" w:color="auto"/>
            </w:tcBorders>
            <w:shd w:val="clear" w:color="auto" w:fill="D9D9D9"/>
          </w:tcPr>
          <w:p>
            <w:pPr>
              <w:ind w:left="-27" w:right="-438" w:firstLine="27"/>
              <w:rPr>
                <w:rFonts w:ascii="Arial" w:hAnsi="Arial" w:cs="Arial"/>
              </w:rPr>
            </w:pPr>
          </w:p>
        </w:tc>
      </w:tr>
      <w:tr>
        <w:trPr>
          <w:cantSplit/>
          <w:trHeight w:val="700"/>
        </w:trPr>
        <w:tc>
          <w:tcPr>
            <w:tcW w:w="6504" w:type="dxa"/>
            <w:gridSpan w:val="11"/>
            <w:tcBorders>
              <w:top w:val="nil"/>
              <w:left w:val="single" w:sz="4" w:space="0" w:color="auto"/>
              <w:bottom w:val="single" w:sz="4" w:space="0" w:color="auto"/>
              <w:right w:val="single" w:sz="4" w:space="0" w:color="auto"/>
            </w:tcBorders>
            <w:shd w:val="clear" w:color="auto" w:fill="auto"/>
          </w:tcPr>
          <w:p>
            <w:pPr>
              <w:spacing w:before="60"/>
              <w:rPr>
                <w:rFonts w:ascii="Arial" w:hAnsi="Arial" w:cs="Arial"/>
                <w:sz w:val="14"/>
                <w:szCs w:val="14"/>
              </w:rPr>
            </w:pPr>
            <w:r>
              <w:rPr>
                <w:rFonts w:ascii="Arial" w:hAnsi="Arial" w:cs="Arial"/>
                <w:sz w:val="14"/>
                <w:szCs w:val="14"/>
              </w:rPr>
              <w:t>Name:</w:t>
            </w:r>
          </w:p>
          <w:p>
            <w:pPr>
              <w:spacing w:before="120"/>
              <w:rPr>
                <w:rFonts w:ascii="Arial" w:hAnsi="Arial" w:cs="Arial"/>
              </w:rPr>
            </w:pPr>
            <w:r>
              <w:rPr>
                <w:rFonts w:ascii="Arial" w:hAnsi="Arial" w:cs="Arial"/>
                <w:b/>
                <w:bCs/>
              </w:rPr>
              <w:fldChar w:fldCharType="begin">
                <w:ffData>
                  <w:name w:val=""/>
                  <w:enabled/>
                  <w:calcOnExit w:val="0"/>
                  <w:textInput>
                    <w:maxLength w:val="20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633" w:type="dxa"/>
            <w:gridSpan w:val="2"/>
            <w:vMerge w:val="restart"/>
            <w:tcBorders>
              <w:left w:val="single" w:sz="4" w:space="0" w:color="auto"/>
              <w:bottom w:val="single" w:sz="4" w:space="0" w:color="auto"/>
            </w:tcBorders>
            <w:shd w:val="clear" w:color="auto" w:fill="D9D9D9"/>
          </w:tcPr>
          <w:p>
            <w:pPr>
              <w:pStyle w:val="berschrift1"/>
              <w:spacing w:before="60"/>
              <w:ind w:left="-28" w:right="-437" w:firstLine="28"/>
            </w:pPr>
            <w:r>
              <w:rPr>
                <w:sz w:val="16"/>
              </w:rPr>
              <w:t>Aktenzeichen</w:t>
            </w:r>
            <w:r>
              <w:t xml:space="preserve">: </w:t>
            </w:r>
            <w:r>
              <w:rPr>
                <w:b w:val="0"/>
              </w:rPr>
              <w:t>____________________</w:t>
            </w:r>
          </w:p>
          <w:p>
            <w:pPr>
              <w:ind w:left="-27" w:right="-438" w:firstLine="27"/>
              <w:rPr>
                <w:rFonts w:ascii="Arial" w:hAnsi="Arial" w:cs="Arial"/>
                <w:sz w:val="14"/>
                <w:szCs w:val="14"/>
              </w:rPr>
            </w:pPr>
          </w:p>
          <w:p>
            <w:pPr>
              <w:ind w:left="-27" w:right="-438" w:firstLine="27"/>
              <w:rPr>
                <w:rFonts w:ascii="Arial" w:hAnsi="Arial" w:cs="Arial"/>
                <w:sz w:val="16"/>
                <w:szCs w:val="14"/>
              </w:rPr>
            </w:pPr>
            <w:r>
              <w:rPr>
                <w:rFonts w:ascii="Arial" w:hAnsi="Arial" w:cs="Arial"/>
                <w:b/>
                <w:sz w:val="16"/>
                <w:u w:val="single"/>
              </w:rPr>
              <w:t>Hinweis:</w:t>
            </w:r>
          </w:p>
          <w:p>
            <w:pPr>
              <w:spacing w:before="60"/>
              <w:ind w:left="-28" w:right="-437" w:firstLine="28"/>
              <w:rPr>
                <w:rFonts w:ascii="Arial" w:hAnsi="Arial" w:cs="Arial"/>
              </w:rPr>
            </w:pPr>
            <w:r>
              <w:rPr>
                <w:rFonts w:ascii="Arial" w:hAnsi="Arial" w:cs="Arial"/>
                <w:sz w:val="14"/>
              </w:rPr>
              <w:t>Der Antrag kann nur bearbeitet werden, wenn die</w:t>
            </w:r>
          </w:p>
          <w:p>
            <w:pPr>
              <w:ind w:left="-27" w:right="-438" w:firstLine="27"/>
              <w:rPr>
                <w:rFonts w:ascii="Arial" w:hAnsi="Arial" w:cs="Arial"/>
                <w:sz w:val="14"/>
              </w:rPr>
            </w:pPr>
            <w:r>
              <w:rPr>
                <w:rFonts w:ascii="Arial" w:hAnsi="Arial" w:cs="Arial"/>
                <w:sz w:val="14"/>
              </w:rPr>
              <w:t>Angaben vollständig sind.</w:t>
            </w:r>
          </w:p>
          <w:p>
            <w:pPr>
              <w:ind w:left="-27" w:right="-438" w:firstLine="27"/>
              <w:rPr>
                <w:rFonts w:ascii="Arial" w:hAnsi="Arial" w:cs="Arial"/>
                <w:sz w:val="14"/>
              </w:rPr>
            </w:pPr>
          </w:p>
          <w:p>
            <w:pPr>
              <w:spacing w:after="60"/>
              <w:ind w:left="-28" w:right="-437" w:firstLine="28"/>
              <w:rPr>
                <w:rFonts w:ascii="Arial" w:hAnsi="Arial" w:cs="Arial"/>
              </w:rPr>
            </w:pPr>
            <w:r>
              <w:rPr>
                <w:rFonts w:ascii="Arial" w:hAnsi="Arial" w:cs="Arial"/>
                <w:sz w:val="14"/>
              </w:rPr>
              <w:t>Die Bearbeitung des Antrags erfolgt mit Hilfe der EDV.</w:t>
            </w:r>
          </w:p>
        </w:tc>
      </w:tr>
      <w:tr>
        <w:trPr>
          <w:cantSplit/>
          <w:trHeight w:val="155"/>
        </w:trPr>
        <w:tc>
          <w:tcPr>
            <w:tcW w:w="6504" w:type="dxa"/>
            <w:gridSpan w:val="11"/>
            <w:tcBorders>
              <w:top w:val="single" w:sz="4" w:space="0" w:color="auto"/>
              <w:bottom w:val="single" w:sz="4" w:space="0" w:color="auto"/>
            </w:tcBorders>
            <w:shd w:val="clear" w:color="auto" w:fill="auto"/>
          </w:tcPr>
          <w:p>
            <w:pPr>
              <w:spacing w:before="60"/>
              <w:rPr>
                <w:rFonts w:ascii="Arial" w:hAnsi="Arial" w:cs="Arial"/>
                <w:sz w:val="14"/>
                <w:szCs w:val="14"/>
              </w:rPr>
            </w:pPr>
            <w:r>
              <w:rPr>
                <w:rFonts w:ascii="Arial" w:hAnsi="Arial" w:cs="Arial"/>
                <w:sz w:val="14"/>
                <w:szCs w:val="14"/>
              </w:rPr>
              <w:t>Straße, Hausnummer:</w:t>
            </w:r>
          </w:p>
          <w:p>
            <w:pPr>
              <w:spacing w:before="120"/>
              <w:rPr>
                <w:rFonts w:ascii="Arial" w:hAnsi="Arial" w:cs="Arial"/>
              </w:rPr>
            </w:pPr>
            <w:r>
              <w:rPr>
                <w:rFonts w:ascii="Arial" w:hAnsi="Arial" w:cs="Arial"/>
                <w:b/>
                <w:bCs/>
              </w:rPr>
              <w:fldChar w:fldCharType="begin">
                <w:ffData>
                  <w:name w:val=""/>
                  <w:enabled/>
                  <w:calcOnExit w:val="0"/>
                  <w:textInput>
                    <w:maxLength w:val="20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633" w:type="dxa"/>
            <w:gridSpan w:val="2"/>
            <w:vMerge/>
            <w:tcBorders>
              <w:bottom w:val="single" w:sz="4" w:space="0" w:color="auto"/>
            </w:tcBorders>
            <w:shd w:val="clear" w:color="auto" w:fill="D9D9D9"/>
          </w:tcPr>
          <w:p>
            <w:pPr>
              <w:ind w:left="-27" w:right="-438" w:firstLine="27"/>
              <w:rPr>
                <w:rFonts w:ascii="Arial" w:hAnsi="Arial" w:cs="Arial"/>
              </w:rPr>
            </w:pPr>
          </w:p>
        </w:tc>
      </w:tr>
      <w:tr>
        <w:trPr>
          <w:trHeight w:val="695"/>
        </w:trPr>
        <w:tc>
          <w:tcPr>
            <w:tcW w:w="6504" w:type="dxa"/>
            <w:gridSpan w:val="11"/>
            <w:shd w:val="clear" w:color="auto" w:fill="auto"/>
          </w:tcPr>
          <w:p>
            <w:pPr>
              <w:spacing w:before="60"/>
              <w:rPr>
                <w:rFonts w:ascii="Arial" w:hAnsi="Arial" w:cs="Arial"/>
                <w:sz w:val="14"/>
                <w:szCs w:val="14"/>
              </w:rPr>
            </w:pPr>
            <w:r>
              <w:rPr>
                <w:rFonts w:ascii="Arial" w:hAnsi="Arial" w:cs="Arial"/>
                <w:sz w:val="14"/>
                <w:szCs w:val="14"/>
              </w:rPr>
              <w:t>PLZ, Wohnort:</w:t>
            </w:r>
          </w:p>
          <w:p>
            <w:pPr>
              <w:spacing w:before="120"/>
              <w:rPr>
                <w:rFonts w:ascii="Arial" w:hAnsi="Arial" w:cs="Arial"/>
              </w:rPr>
            </w:pPr>
            <w:r>
              <w:rPr>
                <w:rFonts w:ascii="Arial" w:hAnsi="Arial" w:cs="Arial"/>
                <w:b/>
                <w:bCs/>
              </w:rPr>
              <w:fldChar w:fldCharType="begin">
                <w:ffData>
                  <w:name w:val=""/>
                  <w:enabled/>
                  <w:calcOnExit w:val="0"/>
                  <w:textInput>
                    <w:maxLength w:val="20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3633" w:type="dxa"/>
            <w:gridSpan w:val="2"/>
            <w:shd w:val="clear" w:color="auto" w:fill="auto"/>
          </w:tcPr>
          <w:p>
            <w:pPr>
              <w:spacing w:before="60"/>
              <w:ind w:left="-28" w:right="-437" w:firstLine="28"/>
              <w:rPr>
                <w:rFonts w:ascii="Arial" w:hAnsi="Arial" w:cs="Arial"/>
                <w:sz w:val="14"/>
                <w:szCs w:val="14"/>
              </w:rPr>
            </w:pPr>
            <w:r>
              <w:rPr>
                <w:rFonts w:ascii="Arial" w:hAnsi="Arial" w:cs="Arial"/>
                <w:sz w:val="14"/>
                <w:szCs w:val="14"/>
              </w:rPr>
              <w:t>InVeKoS-Unternehmernummer (9-stellig):</w:t>
            </w:r>
          </w:p>
          <w:p>
            <w:pPr>
              <w:spacing w:before="120"/>
              <w:ind w:left="-28" w:right="-437" w:firstLine="28"/>
              <w:rPr>
                <w:rFonts w:ascii="Arial" w:hAnsi="Arial" w:cs="Arial"/>
              </w:rPr>
            </w:pPr>
            <w:r>
              <w:rPr>
                <w:rFonts w:ascii="Arial" w:hAnsi="Arial" w:cs="Arial"/>
              </w:rPr>
              <w:fldChar w:fldCharType="begin">
                <w:ffData>
                  <w:name w:val="Text1"/>
                  <w:enabled/>
                  <w:calcOnExit w:val="0"/>
                  <w:textInput>
                    <w:maxLength w:val="9"/>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trPr>
          <w:cantSplit/>
          <w:trHeight w:val="167"/>
        </w:trPr>
        <w:tc>
          <w:tcPr>
            <w:tcW w:w="10137" w:type="dxa"/>
            <w:gridSpan w:val="13"/>
            <w:tcBorders>
              <w:bottom w:val="single" w:sz="4" w:space="0" w:color="auto"/>
            </w:tcBorders>
            <w:shd w:val="clear" w:color="auto" w:fill="auto"/>
          </w:tcPr>
          <w:p>
            <w:pPr>
              <w:ind w:left="-27" w:right="-438" w:firstLine="27"/>
              <w:rPr>
                <w:rFonts w:ascii="Arial" w:hAnsi="Arial" w:cs="Arial"/>
                <w:sz w:val="14"/>
              </w:rPr>
            </w:pPr>
          </w:p>
        </w:tc>
      </w:tr>
      <w:tr>
        <w:trPr>
          <w:cantSplit/>
          <w:trHeight w:val="167"/>
        </w:trPr>
        <w:tc>
          <w:tcPr>
            <w:tcW w:w="10137" w:type="dxa"/>
            <w:gridSpan w:val="13"/>
            <w:tcBorders>
              <w:top w:val="single" w:sz="4" w:space="0" w:color="auto"/>
              <w:bottom w:val="single" w:sz="4" w:space="0" w:color="auto"/>
            </w:tcBorders>
            <w:shd w:val="clear" w:color="auto" w:fill="auto"/>
          </w:tcPr>
          <w:p>
            <w:pPr>
              <w:spacing w:before="60"/>
              <w:rPr>
                <w:rFonts w:ascii="Arial" w:hAnsi="Arial"/>
                <w:b/>
              </w:rPr>
            </w:pPr>
            <w:r>
              <w:rPr>
                <w:rFonts w:ascii="Arial" w:hAnsi="Arial" w:cs="Arial"/>
                <w:b/>
              </w:rPr>
              <w:t xml:space="preserve">2. </w:t>
            </w:r>
            <w:r>
              <w:rPr>
                <w:rFonts w:ascii="Arial" w:hAnsi="Arial"/>
                <w:b/>
              </w:rPr>
              <w:t xml:space="preserve">Gewährung von Zuwendungen nach Richtlinie zur Umsetzung der Europäischen Innovationspartnerschaft „Landwirtschaftliche Produktivität und Nachhaltigkeit“ in Nordrhein-Westfalen </w:t>
            </w:r>
          </w:p>
          <w:p>
            <w:pPr>
              <w:rPr>
                <w:rFonts w:ascii="Arial" w:hAnsi="Arial"/>
              </w:rPr>
            </w:pPr>
          </w:p>
          <w:p>
            <w:pPr>
              <w:ind w:left="-27" w:right="-438" w:firstLine="27"/>
              <w:rPr>
                <w:rFonts w:ascii="Arial" w:hAnsi="Arial" w:cs="Arial"/>
              </w:rPr>
            </w:pPr>
            <w:r>
              <w:rPr>
                <w:rFonts w:ascii="Arial" w:hAnsi="Arial"/>
              </w:rPr>
              <w:t xml:space="preserve">Mein / Unser Antrag auf Gewährung einer Zuwendung vom </w:t>
            </w:r>
            <w:r>
              <w:rPr>
                <w:rFonts w:ascii="Arial" w:hAnsi="Arial" w:cs="Arial"/>
                <w:b/>
                <w:bCs/>
              </w:rPr>
              <w:fldChar w:fldCharType="begin">
                <w:ffData>
                  <w:name w:val=""/>
                  <w:enabled/>
                  <w:calcOnExit w:val="0"/>
                  <w:textInput>
                    <w:type w:val="date"/>
                    <w:format w:val="dd.MM.yyy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rPr>
                <w:rFonts w:ascii="Arial" w:hAnsi="Arial"/>
              </w:rPr>
            </w:pPr>
            <w:r>
              <w:rPr>
                <w:rFonts w:ascii="Arial" w:hAnsi="Arial"/>
              </w:rPr>
              <w:t>Meinem / Unserem v. g. Antrag konnte bisher nicht entsprochen werden.</w:t>
            </w:r>
          </w:p>
          <w:p>
            <w:pPr>
              <w:rPr>
                <w:rFonts w:ascii="Arial" w:hAnsi="Arial"/>
              </w:rPr>
            </w:pPr>
          </w:p>
          <w:p>
            <w:pPr>
              <w:jc w:val="both"/>
              <w:rPr>
                <w:rFonts w:ascii="Arial" w:hAnsi="Arial"/>
              </w:rPr>
            </w:pPr>
            <w:r>
              <w:rPr>
                <w:rFonts w:ascii="Arial" w:hAnsi="Arial"/>
              </w:rPr>
              <w:t>Hiermit beantrage(n) ich / wir, den förderunschädlichen Maßnahmenbeginn vor der Bewilligung für die im v. g. Antrag dargestellte Maßnahme zuzulassen (siehe 3. Begründung).</w:t>
            </w:r>
          </w:p>
          <w:p>
            <w:pPr>
              <w:rPr>
                <w:rFonts w:ascii="Arial" w:hAnsi="Arial"/>
              </w:rPr>
            </w:pPr>
          </w:p>
          <w:p>
            <w:pPr>
              <w:tabs>
                <w:tab w:val="left" w:pos="446"/>
              </w:tabs>
              <w:spacing w:after="120"/>
              <w:jc w:val="both"/>
              <w:rPr>
                <w:rFonts w:ascii="Arial" w:hAnsi="Arial"/>
              </w:rPr>
            </w:pPr>
            <w:r>
              <w:rPr>
                <w:rFonts w:ascii="Arial" w:hAnsi="Arial"/>
              </w:rPr>
              <w:t>Ich / wir habe(n) bisher mit dem Vorhaben noch nicht begonnen, d. h. auch keine der Ausführung zuzurechnenden Lieferungs- oder Leistungsverträge erteilt.</w:t>
            </w:r>
          </w:p>
          <w:p>
            <w:pPr>
              <w:tabs>
                <w:tab w:val="left" w:pos="446"/>
              </w:tabs>
              <w:spacing w:after="120"/>
              <w:jc w:val="both"/>
              <w:rPr>
                <w:rFonts w:ascii="Arial" w:hAnsi="Arial"/>
              </w:rPr>
            </w:pPr>
            <w:r>
              <w:rPr>
                <w:rFonts w:ascii="Arial" w:hAnsi="Arial"/>
              </w:rPr>
              <w:t>Bei Baumaßnahmen gelten Planung, Baugrunduntersuchung, Grunderwerb und Herrichten des Grundstücks (z.B. Gebäudeabbruch, Planieren) nicht als Beginn des Vorhabens, es sei denn, sie sind alleiniger Zweck der Zuwendung.</w:t>
            </w:r>
          </w:p>
          <w:p>
            <w:pPr>
              <w:tabs>
                <w:tab w:val="left" w:pos="446"/>
              </w:tabs>
              <w:spacing w:after="120"/>
              <w:jc w:val="both"/>
              <w:rPr>
                <w:rFonts w:ascii="Arial" w:hAnsi="Arial"/>
                <w:i/>
              </w:rPr>
            </w:pPr>
            <w:r>
              <w:rPr>
                <w:rFonts w:ascii="Arial" w:hAnsi="Arial"/>
              </w:rPr>
              <w:t>Ich / wir werde(n) erst nach Bekanntgabe des Vorzeitigen Maßnahmenbeginns durch die Bewilligungsbehörde beginnen.</w:t>
            </w:r>
          </w:p>
        </w:tc>
      </w:tr>
      <w:tr>
        <w:trPr>
          <w:cantSplit/>
          <w:trHeight w:val="289"/>
        </w:trPr>
        <w:tc>
          <w:tcPr>
            <w:tcW w:w="10137" w:type="dxa"/>
            <w:gridSpan w:val="13"/>
            <w:tcBorders>
              <w:top w:val="single" w:sz="4" w:space="0" w:color="auto"/>
              <w:left w:val="single" w:sz="4" w:space="0" w:color="auto"/>
              <w:bottom w:val="single" w:sz="4" w:space="0" w:color="auto"/>
              <w:right w:val="single" w:sz="4" w:space="0" w:color="auto"/>
            </w:tcBorders>
            <w:shd w:val="clear" w:color="auto" w:fill="auto"/>
          </w:tcPr>
          <w:p>
            <w:pPr>
              <w:spacing w:before="60"/>
              <w:rPr>
                <w:rFonts w:ascii="Arial" w:hAnsi="Arial" w:cs="Arial"/>
                <w:b/>
              </w:rPr>
            </w:pPr>
            <w:r>
              <w:rPr>
                <w:rFonts w:ascii="Arial" w:hAnsi="Arial" w:cs="Arial"/>
                <w:b/>
              </w:rPr>
              <w:t>3. Begründung</w:t>
            </w:r>
          </w:p>
          <w:p>
            <w:pPr>
              <w:spacing w:before="80" w:after="120"/>
              <w:rPr>
                <w:rFonts w:ascii="Arial" w:hAnsi="Arial" w:cs="Arial"/>
              </w:rPr>
            </w:pPr>
            <w:r>
              <w:rPr>
                <w:rFonts w:ascii="Arial" w:hAnsi="Arial" w:cs="Arial"/>
              </w:rPr>
              <w:fldChar w:fldCharType="begin">
                <w:ffData>
                  <w:name w:val="Text2"/>
                  <w:enabled/>
                  <w:calcOnExit w:val="0"/>
                  <w:textInput>
                    <w:maxLength w:val="12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bookmarkEnd w:id="1"/>
          </w:p>
        </w:tc>
      </w:tr>
      <w:tr>
        <w:trPr>
          <w:cantSplit/>
          <w:trHeight w:val="289"/>
        </w:trPr>
        <w:tc>
          <w:tcPr>
            <w:tcW w:w="10137" w:type="dxa"/>
            <w:gridSpan w:val="13"/>
            <w:tcBorders>
              <w:top w:val="single" w:sz="4" w:space="0" w:color="auto"/>
              <w:left w:val="single" w:sz="4" w:space="0" w:color="auto"/>
              <w:bottom w:val="single" w:sz="4" w:space="0" w:color="auto"/>
              <w:right w:val="single" w:sz="4" w:space="0" w:color="auto"/>
            </w:tcBorders>
            <w:shd w:val="clear" w:color="auto" w:fill="auto"/>
          </w:tcPr>
          <w:p>
            <w:pPr>
              <w:spacing w:before="60"/>
              <w:rPr>
                <w:rFonts w:ascii="Arial" w:hAnsi="Arial" w:cs="Arial"/>
                <w:b/>
              </w:rPr>
            </w:pPr>
            <w:r>
              <w:rPr>
                <w:rFonts w:ascii="Arial" w:hAnsi="Arial" w:cs="Arial"/>
                <w:b/>
              </w:rPr>
              <w:t>4. Erklärungen</w:t>
            </w:r>
          </w:p>
          <w:p>
            <w:pPr>
              <w:spacing w:before="80" w:after="120"/>
              <w:rPr>
                <w:rFonts w:ascii="Arial" w:hAnsi="Arial"/>
              </w:rPr>
            </w:pPr>
            <w:r>
              <w:rPr>
                <w:rFonts w:ascii="Arial" w:hAnsi="Arial"/>
              </w:rPr>
              <w:t>Mir / uns ist bekannt, dass</w:t>
            </w:r>
          </w:p>
          <w:p>
            <w:pPr>
              <w:numPr>
                <w:ilvl w:val="0"/>
                <w:numId w:val="7"/>
              </w:numPr>
              <w:spacing w:before="40"/>
              <w:ind w:left="284" w:hanging="284"/>
              <w:jc w:val="both"/>
              <w:rPr>
                <w:rFonts w:ascii="Arial" w:hAnsi="Arial"/>
              </w:rPr>
            </w:pPr>
            <w:r>
              <w:rPr>
                <w:rFonts w:ascii="Arial" w:hAnsi="Arial"/>
                <w:b/>
                <w:bCs/>
              </w:rPr>
              <w:t>mit der Zulassung des förderunschädlichen Beginns kein Rechtsanspruch auf eine spätere Bewilligung und Zahlung der beantragten Mittel begründet wird,</w:t>
            </w:r>
          </w:p>
          <w:p>
            <w:pPr>
              <w:numPr>
                <w:ilvl w:val="0"/>
                <w:numId w:val="7"/>
              </w:numPr>
              <w:spacing w:before="40"/>
              <w:ind w:left="284" w:hanging="284"/>
              <w:jc w:val="both"/>
              <w:rPr>
                <w:rFonts w:ascii="Arial" w:hAnsi="Arial"/>
              </w:rPr>
            </w:pPr>
            <w:r>
              <w:rPr>
                <w:rFonts w:ascii="Arial" w:hAnsi="Arial"/>
              </w:rPr>
              <w:t>zum Zeitpunkt einer Bewilligung die dann für meinen / unseren Antrag in der jeweilig aktuellen Fassung gültige Richtlinie Anwendung finden muss,</w:t>
            </w:r>
          </w:p>
          <w:p>
            <w:pPr>
              <w:numPr>
                <w:ilvl w:val="0"/>
                <w:numId w:val="7"/>
              </w:numPr>
              <w:spacing w:before="40"/>
              <w:ind w:left="284" w:hanging="284"/>
              <w:jc w:val="both"/>
              <w:rPr>
                <w:rFonts w:ascii="Arial" w:hAnsi="Arial"/>
              </w:rPr>
            </w:pPr>
            <w:r>
              <w:rPr>
                <w:rFonts w:ascii="Arial" w:hAnsi="Arial"/>
              </w:rPr>
              <w:t>der Beginn vor der Bewilligung nur zugelassen werden darf, wenn ein sofortiger Maßnahmenbeginn aufgrund besonderer Zwänge notwendig ist,</w:t>
            </w:r>
          </w:p>
          <w:p>
            <w:pPr>
              <w:numPr>
                <w:ilvl w:val="0"/>
                <w:numId w:val="7"/>
              </w:numPr>
              <w:spacing w:before="40"/>
              <w:ind w:left="284" w:hanging="284"/>
              <w:jc w:val="both"/>
              <w:rPr>
                <w:rFonts w:ascii="Arial" w:hAnsi="Arial"/>
              </w:rPr>
            </w:pPr>
            <w:r>
              <w:rPr>
                <w:rFonts w:ascii="Arial" w:hAnsi="Arial"/>
              </w:rPr>
              <w:t>eine ausnahmsweise Zulassung des Beginns vor der Bewilligung erst dann erteilt werden darf, wenn der Bewilligungsbehörde ein prüffähiger Förderantrag vorliegt, die vorgelegten Unterklagen schlüssig sind und sich keine Anhaltspunkte ergeben, die einer Förderung entgegenstehen,</w:t>
            </w:r>
          </w:p>
          <w:p>
            <w:pPr>
              <w:numPr>
                <w:ilvl w:val="0"/>
                <w:numId w:val="7"/>
              </w:numPr>
              <w:spacing w:before="40"/>
              <w:ind w:left="284" w:hanging="284"/>
              <w:jc w:val="both"/>
              <w:rPr>
                <w:rFonts w:ascii="Arial" w:hAnsi="Arial"/>
                <w:u w:val="single"/>
              </w:rPr>
            </w:pPr>
            <w:r>
              <w:rPr>
                <w:rFonts w:ascii="Arial" w:hAnsi="Arial"/>
                <w:u w:val="single"/>
              </w:rPr>
              <w:t>bis zu einer Bewilligung und Auszahlung ein längerer Zeitraum mit Vor- bzw. Zwischenfinanzierung des Zuschussbetrages entstehen kann</w:t>
            </w:r>
          </w:p>
          <w:p>
            <w:pPr>
              <w:rPr>
                <w:rFonts w:ascii="Arial" w:hAnsi="Arial"/>
              </w:rPr>
            </w:pPr>
          </w:p>
          <w:p>
            <w:pPr>
              <w:rPr>
                <w:rFonts w:ascii="Arial" w:hAnsi="Arial"/>
              </w:rPr>
            </w:pPr>
          </w:p>
          <w:p>
            <w:pPr>
              <w:rPr>
                <w:rFonts w:ascii="Arial" w:hAnsi="Arial"/>
              </w:rPr>
            </w:pPr>
            <w:r>
              <w:rPr>
                <w:rFonts w:ascii="Arial" w:hAnsi="Arial"/>
              </w:rPr>
              <w:t>Ich / wir erklären hiermit, dass ein sofortiger Maßnahmenbeginn aufgrund besonderer Zwänge notwendig ist (siehe auch 3. Begründung) und nach Zulassung des Vorzeitigen Maßnahmenbeginns erfolgen wird.</w:t>
            </w: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r>
              <w:rPr>
                <w:rFonts w:ascii="Arial" w:hAnsi="Arial"/>
              </w:rPr>
              <w:t>_________________________________                 _______________________________________________</w:t>
            </w:r>
          </w:p>
          <w:p>
            <w:pPr>
              <w:spacing w:after="60"/>
              <w:rPr>
                <w:rFonts w:ascii="Arial" w:hAnsi="Arial"/>
                <w:b/>
                <w:sz w:val="16"/>
                <w:szCs w:val="16"/>
              </w:rPr>
            </w:pPr>
            <w:r>
              <w:rPr>
                <w:rFonts w:ascii="Arial" w:hAnsi="Arial"/>
                <w:b/>
                <w:sz w:val="16"/>
                <w:szCs w:val="16"/>
              </w:rPr>
              <w:t xml:space="preserve">                            Ort, Datum                                                                                 rechtsverbindliche Unterschrift</w:t>
            </w:r>
          </w:p>
          <w:p>
            <w:pPr>
              <w:rPr>
                <w:rFonts w:ascii="Arial" w:hAnsi="Arial" w:cs="Arial"/>
                <w:b/>
              </w:rPr>
            </w:pPr>
          </w:p>
        </w:tc>
      </w:tr>
      <w:tr>
        <w:trPr>
          <w:cantSplit/>
          <w:trHeight w:val="760"/>
        </w:trPr>
        <w:tc>
          <w:tcPr>
            <w:tcW w:w="3600" w:type="dxa"/>
            <w:gridSpan w:val="4"/>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b/>
                <w:sz w:val="15"/>
                <w:szCs w:val="15"/>
              </w:rPr>
            </w:pPr>
            <w:r>
              <w:rPr>
                <w:rFonts w:ascii="Arial" w:hAnsi="Arial" w:cs="Arial"/>
                <w:b/>
                <w:sz w:val="15"/>
                <w:szCs w:val="15"/>
              </w:rPr>
              <w:t>Nur von der bearb. Dienststelle auszufüllen:</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 xml:space="preserve">Die Sichtprüfung des Antrags ist erfolgt. </w:t>
            </w: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Der Antrag wird zur Erfassung freigegeben</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rPr>
                <w:rFonts w:ascii="Arial" w:hAnsi="Arial" w:cs="Arial"/>
              </w:rPr>
            </w:pPr>
          </w:p>
        </w:tc>
        <w:tc>
          <w:tcPr>
            <w:tcW w:w="900" w:type="dxa"/>
            <w:gridSpan w:val="2"/>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jc w:val="center"/>
              <w:rPr>
                <w:rFonts w:ascii="Arial" w:eastAsia="Times New Roman" w:hAnsi="Arial" w:cs="Times New Roman"/>
                <w:sz w:val="14"/>
                <w:szCs w:val="14"/>
              </w:rPr>
            </w:pPr>
            <w:r>
              <w:rPr>
                <w:rFonts w:ascii="Arial" w:eastAsia="Times New Roman" w:hAnsi="Arial" w:cs="Times New Roman"/>
                <w:sz w:val="14"/>
                <w:szCs w:val="14"/>
              </w:rPr>
              <w:t>vollständig</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21590</wp:posOffset>
                      </wp:positionV>
                      <wp:extent cx="342900" cy="228600"/>
                      <wp:effectExtent l="10795" t="12065" r="8255" b="698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85pt;margin-top:1.7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TeHwIAADwEAAAOAAAAZHJzL2Uyb0RvYy54bWysU1GP0zAMfkfiP0R5Z+3KdmzVutNpxyGk&#10;A04c/IAsTduIJA5Otu749bjpNnbAE6KVIrt2vn7+bK+uD9awvcKgwVV8Osk5U05CrV1b8a9f7l4t&#10;OAtRuFoYcKriTyrw6/XLF6vel6qADkytkBGIC2XvK97F6MssC7JTVoQJeOUo2ABaEcnFNqtR9IRu&#10;TVbk+VXWA9YeQaoQ6OvtGOTrhN80SsZPTRNUZKbixC2mE9O5Hc5svRJli8J3Wh5piH9gYYV29NMz&#10;1K2Igu1Q/wFltUQI0MSJBJtB02ipUg1UzTT/rZrHTniVaiFxgj/LFP4frPy4f0Cm64rPOHPCUos+&#10;k2jCtUax+XTQp/ehpLRH/4BDhcHfg/wWmINNR2nqBhH6TomaWKX87NmFwQl0lW37D1ATvNhFSFId&#10;GrQDIInADqkjT+eOqENkkj6+nhXLnPomKVQUiyuyiVEmytNljyG+U2DZYFQciXsCF/v7EMfUU0oi&#10;D0bXd9qY5GC73Rhke0HDscmH94geLtOMY33Fl/NinpCfxcIlRJ6ev0FYHWnKjbYVX5yTRDmo9tbV&#10;aQaj0Ga0qTrjqMiTcmMHtlA/kYoI4wjTypHRAf7grKfxrXj4vhOoODPvHXViOZ3NhnlPzmz+piAH&#10;LyPby4hwkqAqHjkbzU0cd2TnUbcd/WmaandwQ91rdFJ24DeyOpKlEU29Oa7TsAOXfsr6tfTrnwAA&#10;AP//AwBQSwMEFAAGAAgAAAAhAId3I/7bAAAABQEAAA8AAABkcnMvZG93bnJldi54bWxMjl1Lw0AQ&#10;Rd8F/8Mygm92U+2HjdkUERUKBbEGfJ1mxySYnQ3ZTRP99Y5P+ni4l3tPtp1cq07Uh8azgfksAUVc&#10;ettwZaB4e7q6BRUissXWMxn4ogDb/Pwsw9T6kV/pdIiVkhEOKRqoY+xSrUNZk8Mw8x2xZB++dxgF&#10;+0rbHkcZd62+TpKVdtiwPNTY0UNN5edhcAbKzbAbK9694HcRls/vw2O5XxbGXF5M93egIk3xrwy/&#10;+qIOuTgd/cA2qNbAei1FAzcLUJKu5oJHwc0CdJ7p//b5DwAAAP//AwBQSwECLQAUAAYACAAAACEA&#10;toM4kv4AAADhAQAAEwAAAAAAAAAAAAAAAAAAAAAAW0NvbnRlbnRfVHlwZXNdLnhtbFBLAQItABQA&#10;BgAIAAAAIQA4/SH/1gAAAJQBAAALAAAAAAAAAAAAAAAAAC8BAABfcmVscy8ucmVsc1BLAQItABQA&#10;BgAIAAAAIQBcwmTeHwIAADwEAAAOAAAAAAAAAAAAAAAAAC4CAABkcnMvZTJvRG9jLnhtbFBLAQIt&#10;ABQABgAIAAAAIQCHdyP+2wAAAAUBAAAPAAAAAAAAAAAAAAAAAHkEAABkcnMvZG93bnJldi54bWxQ&#10;SwUGAAAAAAQABADzAAAAgQUAAAAA&#10;" fillcolor="silver"/>
                  </w:pict>
                </mc:Fallback>
              </mc:AlternateContent>
            </w:r>
          </w:p>
          <w:p>
            <w:pPr>
              <w:rPr>
                <w:rFonts w:ascii="Arial" w:hAnsi="Arial" w:cs="Arial"/>
              </w:rPr>
            </w:pPr>
          </w:p>
        </w:tc>
        <w:tc>
          <w:tcPr>
            <w:tcW w:w="957" w:type="dxa"/>
            <w:gridSpan w:val="2"/>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plausibel</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6985</wp:posOffset>
                      </wp:positionV>
                      <wp:extent cx="342900" cy="228600"/>
                      <wp:effectExtent l="10795" t="12065" r="8255" b="698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85pt;margin-top:.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VIQIAADwEAAAOAAAAZHJzL2Uyb0RvYy54bWysU1Fv0zAQfkfiP1h+p0mzdrRR02nqGEIa&#10;MDH4Aa7jJBaOz5zdpuPX7+x0pQOeEK1k3eXOn+++7251degN2yv0GmzFp5OcM2Ul1Nq2Ff/29fbN&#10;gjMfhK2FAasq/qg8v1q/frUaXKkK6MDUChmBWF8OruJdCK7MMi871Qs/AacsBRvAXgRysc1qFAOh&#10;9yYr8vwyGwBrhyCV9/T1ZgzydcJvGiXD56bxKjBTcaotpBPTuY1ntl6JskXhOi2PZYh/qKIX2tKj&#10;J6gbEQTbof4DqtcSwUMTJhL6DJpGS5V6oG6m+W/dPHTCqdQLkePdiSb//2Dlp/09Ml1X/IIzK3qS&#10;6AuRJmxrFJvPIj+D8yWlPbh7jB16dwfyu2cWNh2lqWtEGDolaqpqGvOzFxei4+kq2w4foSZ4sQuQ&#10;qDo02EdAIoEdkiKPJ0XUITBJHy9mxTIn3SSFimJxSXZ8QZTPlx368F5Bz6JRcaTaE7jY3/kwpj6n&#10;pOLB6PpWG5McbLcbg2wvaDg2efwf0f15mrFsqPhyXswT8ouYP4fI0+9vEL0ONOVG9xVfnJJEGVl7&#10;Z2sqU5RBaDPa1J2xRxojc6MCW6gfiUWEcYRp5cjoAH9yNtD4Vtz/2AlUnJkPlpRYTmezOO/Jmc3f&#10;FuTgeWR7HhFWElTFA2ejuQnjjuwc6rajl6apdwvXpF6jE7NR2bGqY7E0okmb4zrFHTj3U9avpV8/&#10;AQAA//8DAFBLAwQUAAYACAAAACEAW1rFb9kAAAAFAQAADwAAAGRycy9kb3ducmV2LnhtbEyOT0vE&#10;MBDF74LfIYzgzU2r7FZr00VEhQVBXAteZ9OxLTaT0qTb6qd3POnx/eG9X7FdXK+ONIbOs4F0lYAi&#10;tr7uuDFQvT1eXIMKEbnG3jMZ+KIA2/L0pMC89jO/0nEfGyUjHHI00MY45FoH25LDsPIDsWQffnQY&#10;RY6NrkecZdz1+jJJNtphx/LQ4kD3LdnP/eQM2JtpNze8e8HvKqyf3qcH+7yujDk/W+5uQUVa4l8Z&#10;fvEFHUphOviJ66B6A1kmRbFTUJJuUpEHA1dZCros9H/68gcAAP//AwBQSwECLQAUAAYACAAAACEA&#10;toM4kv4AAADhAQAAEwAAAAAAAAAAAAAAAAAAAAAAW0NvbnRlbnRfVHlwZXNdLnhtbFBLAQItABQA&#10;BgAIAAAAIQA4/SH/1gAAAJQBAAALAAAAAAAAAAAAAAAAAC8BAABfcmVscy8ucmVsc1BLAQItABQA&#10;BgAIAAAAIQAXWM/VIQIAADwEAAAOAAAAAAAAAAAAAAAAAC4CAABkcnMvZTJvRG9jLnhtbFBLAQIt&#10;ABQABgAIAAAAIQBbWsVv2QAAAAUBAAAPAAAAAAAAAAAAAAAAAHsEAABkcnMvZG93bnJldi54bWxQ&#10;SwUGAAAAAAQABADzAAAAgQUAAAAA&#10;" fillcolor="silver"/>
                  </w:pict>
                </mc:Fallback>
              </mc:AlternateContent>
            </w:r>
          </w:p>
          <w:p>
            <w:pPr>
              <w:rPr>
                <w:rFonts w:ascii="Arial" w:hAnsi="Arial" w:cs="Arial"/>
              </w:rPr>
            </w:pPr>
          </w:p>
        </w:tc>
        <w:tc>
          <w:tcPr>
            <w:tcW w:w="900" w:type="dxa"/>
            <w:gridSpan w:val="2"/>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 xml:space="preserve">   gültig</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noProof/>
                <w:sz w:val="16"/>
                <w:szCs w:val="20"/>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6985</wp:posOffset>
                      </wp:positionV>
                      <wp:extent cx="342900" cy="228600"/>
                      <wp:effectExtent l="8890" t="12065" r="10160" b="698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1pt;margin-top:.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ucIQIAADwEAAAOAAAAZHJzL2Uyb0RvYy54bWysU1Fv0zAQfkfiP1h+p0mzdrRR02nqGEIa&#10;MDH4Aa7jJBaOz5zdpuPX7+x0pQOeEK1k3eXOn+++7251degN2yv0GmzFp5OcM2Ul1Nq2Ff/29fbN&#10;gjMfhK2FAasq/qg8v1q/frUaXKkK6MDUChmBWF8OruJdCK7MMi871Qs/AacsBRvAXgRysc1qFAOh&#10;9yYr8vwyGwBrhyCV9/T1ZgzydcJvGiXD56bxKjBTcaotpBPTuY1ntl6JskXhOi2PZYh/qKIX2tKj&#10;J6gbEQTbof4DqtcSwUMTJhL6DJpGS5V6oG6m+W/dPHTCqdQLkePdiSb//2Dlp/09Ml2TdpxZ0ZNE&#10;X4g0YVuj2Pwi8jM4X1Lag7vH2KF3dyC/e2Zh01GaukaEoVOipqqmMT97cSE6nq6y7fARaoIXuwCJ&#10;qkODfQQkEtghKfJ4UkQdApP08WJWLHPSTVKoKBaXZMcXRPl82aEP7xX0LBoVR6o9gYv9nQ9j6nNK&#10;Kh6Mrm+1McnBdrsxyPaChmOTx/8R3Z+nGcuGii/nxTwhv4j5c4g8/f4G0etAU250X/HFKUmUkbV3&#10;tqYyRRmENqNN3Rl7pDEyNyqwhfqRWEQYR5hWjowO8CdnA41vxf2PnUDFmflgSYnldDaL856c2fxt&#10;QQ6eR7bnEWElQVU8cDaamzDuyM6hbjt6aZp6t3BN6jU6MRuVHas6FksjmrQ5rlPcgXM/Zf1a+vUT&#10;AAAA//8DAFBLAwQUAAYACAAAACEALLzibtkAAAAFAQAADwAAAGRycy9kb3ducmV2LnhtbEyOT0vE&#10;MBDF74LfIYzgzU27slVr00VEhQVBXAteZ9OxLTaT0qTb6qd3POnx/eG9X7FdXK+ONIbOs4F0lYAi&#10;tr7uuDFQvT1eXIMKEbnG3jMZ+KIA2/L0pMC89jO/0nEfGyUjHHI00MY45FoH25LDsPIDsWQffnQY&#10;RY6NrkecZdz1ep0kmXbYsTy0ONB9S/ZzPzkD9mbazQ3vXvC7Cpun9+nBPm8qY87PlrtbUJGW+FeG&#10;X3xBh1KYDn7iOqjeQLaWotgpKEmzROTBwOVVCros9H/68gcAAP//AwBQSwECLQAUAAYACAAAACEA&#10;toM4kv4AAADhAQAAEwAAAAAAAAAAAAAAAAAAAAAAW0NvbnRlbnRfVHlwZXNdLnhtbFBLAQItABQA&#10;BgAIAAAAIQA4/SH/1gAAAJQBAAALAAAAAAAAAAAAAAAAAC8BAABfcmVscy8ucmVsc1BLAQItABQA&#10;BgAIAAAAIQDXqZucIQIAADwEAAAOAAAAAAAAAAAAAAAAAC4CAABkcnMvZTJvRG9jLnhtbFBLAQIt&#10;ABQABgAIAAAAIQAsvOJu2QAAAAUBAAAPAAAAAAAAAAAAAAAAAHsEAABkcnMvZG93bnJldi54bWxQ&#10;SwUGAAAAAAQABADzAAAAgQUAAAAA&#10;" fillcolor="silver"/>
                  </w:pict>
                </mc:Fallback>
              </mc:AlternateContent>
            </w:r>
          </w:p>
          <w:p>
            <w:pPr>
              <w:rPr>
                <w:rFonts w:ascii="Arial" w:hAnsi="Arial" w:cs="Arial"/>
              </w:rPr>
            </w:pPr>
          </w:p>
        </w:tc>
        <w:tc>
          <w:tcPr>
            <w:tcW w:w="3780" w:type="dxa"/>
            <w:gridSpan w:val="3"/>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erfasst</w:t>
            </w:r>
          </w:p>
          <w:p>
            <w:pPr>
              <w:ind w:left="-27" w:right="-438" w:firstLine="27"/>
              <w:rPr>
                <w:rFonts w:ascii="Arial" w:hAnsi="Arial" w:cs="Arial"/>
              </w:rPr>
            </w:pPr>
          </w:p>
        </w:tc>
      </w:tr>
      <w:tr>
        <w:trPr>
          <w:cantSplit/>
        </w:trPr>
        <w:tc>
          <w:tcPr>
            <w:tcW w:w="3600" w:type="dxa"/>
            <w:gridSpan w:val="4"/>
            <w:tcBorders>
              <w:bottom w:val="single" w:sz="4" w:space="0" w:color="auto"/>
            </w:tcBorders>
            <w:shd w:val="clear" w:color="auto" w:fill="D9D9D9"/>
            <w:vAlign w:val="center"/>
          </w:tcPr>
          <w:p>
            <w:pPr>
              <w:spacing w:after="60"/>
              <w:rPr>
                <w:rFonts w:ascii="Arial" w:hAnsi="Arial" w:cs="Arial"/>
              </w:rPr>
            </w:pPr>
            <w:r>
              <w:rPr>
                <w:rFonts w:ascii="Arial" w:hAnsi="Arial"/>
                <w:sz w:val="14"/>
              </w:rPr>
              <w:t>Datum, Unterschrift der Prüferin / des Prüfers</w:t>
            </w:r>
          </w:p>
        </w:tc>
        <w:tc>
          <w:tcPr>
            <w:tcW w:w="900" w:type="dxa"/>
            <w:gridSpan w:val="2"/>
            <w:vMerge/>
            <w:tcBorders>
              <w:bottom w:val="single" w:sz="4" w:space="0" w:color="auto"/>
            </w:tcBorders>
            <w:shd w:val="clear" w:color="auto" w:fill="D9D9D9"/>
          </w:tcPr>
          <w:p>
            <w:pPr>
              <w:rPr>
                <w:rFonts w:ascii="Arial" w:hAnsi="Arial" w:cs="Arial"/>
              </w:rPr>
            </w:pPr>
          </w:p>
        </w:tc>
        <w:tc>
          <w:tcPr>
            <w:tcW w:w="957" w:type="dxa"/>
            <w:gridSpan w:val="2"/>
            <w:vMerge/>
            <w:tcBorders>
              <w:bottom w:val="single" w:sz="4" w:space="0" w:color="auto"/>
            </w:tcBorders>
            <w:shd w:val="clear" w:color="auto" w:fill="D9D9D9"/>
          </w:tcPr>
          <w:p>
            <w:pPr>
              <w:rPr>
                <w:rFonts w:ascii="Arial" w:hAnsi="Arial" w:cs="Arial"/>
              </w:rPr>
            </w:pPr>
          </w:p>
        </w:tc>
        <w:tc>
          <w:tcPr>
            <w:tcW w:w="900" w:type="dxa"/>
            <w:gridSpan w:val="2"/>
            <w:vMerge/>
            <w:tcBorders>
              <w:bottom w:val="single" w:sz="4" w:space="0" w:color="auto"/>
            </w:tcBorders>
            <w:shd w:val="clear" w:color="auto" w:fill="D9D9D9"/>
          </w:tcPr>
          <w:p>
            <w:pPr>
              <w:rPr>
                <w:rFonts w:ascii="Arial" w:hAnsi="Arial" w:cs="Arial"/>
              </w:rPr>
            </w:pPr>
          </w:p>
        </w:tc>
        <w:tc>
          <w:tcPr>
            <w:tcW w:w="3780" w:type="dxa"/>
            <w:gridSpan w:val="3"/>
            <w:tcBorders>
              <w:bottom w:val="single" w:sz="4" w:space="0" w:color="auto"/>
            </w:tcBorders>
            <w:shd w:val="clear" w:color="auto" w:fill="D9D9D9"/>
            <w:vAlign w:val="center"/>
          </w:tcPr>
          <w:p>
            <w:pPr>
              <w:spacing w:after="60"/>
              <w:ind w:right="-437"/>
              <w:rPr>
                <w:rFonts w:ascii="Arial" w:hAnsi="Arial" w:cs="Arial"/>
              </w:rPr>
            </w:pPr>
            <w:r>
              <w:rPr>
                <w:rFonts w:ascii="Arial" w:hAnsi="Arial"/>
                <w:sz w:val="14"/>
              </w:rPr>
              <w:t>Datum, Unterschrift der Erfasserin / des Erfassers</w:t>
            </w:r>
          </w:p>
        </w:tc>
      </w:tr>
      <w:tr>
        <w:trPr>
          <w:trHeight w:val="695"/>
        </w:trPr>
        <w:tc>
          <w:tcPr>
            <w:tcW w:w="10137" w:type="dxa"/>
            <w:gridSpan w:val="13"/>
            <w:shd w:val="clear" w:color="auto" w:fill="D9D9D9"/>
            <w:vAlign w:val="center"/>
          </w:tcPr>
          <w:p>
            <w:pPr>
              <w:spacing w:before="60"/>
              <w:rPr>
                <w:rFonts w:ascii="Arial" w:hAnsi="Arial"/>
                <w:sz w:val="16"/>
                <w:szCs w:val="16"/>
              </w:rPr>
            </w:pPr>
            <w:r>
              <w:rPr>
                <w:rFonts w:ascii="Arial" w:hAnsi="Arial"/>
                <w:sz w:val="16"/>
                <w:szCs w:val="16"/>
              </w:rPr>
              <w:t>Die beigefügten Dokumente stimmen nach Prüfung mit dem vorliegenden Antrag überein:</w:t>
            </w:r>
          </w:p>
          <w:p>
            <w:pPr>
              <w:rPr>
                <w:rFonts w:ascii="Arial" w:hAnsi="Arial"/>
                <w:sz w:val="14"/>
              </w:rPr>
            </w:pPr>
          </w:p>
          <w:p>
            <w:pPr>
              <w:rPr>
                <w:rFonts w:ascii="Arial" w:hAnsi="Arial"/>
                <w:sz w:val="14"/>
              </w:rPr>
            </w:pPr>
          </w:p>
          <w:p>
            <w:pPr>
              <w:rPr>
                <w:rFonts w:ascii="Arial" w:hAnsi="Arial"/>
                <w:sz w:val="14"/>
              </w:rPr>
            </w:pPr>
          </w:p>
          <w:p>
            <w:pPr>
              <w:rPr>
                <w:rFonts w:ascii="Arial" w:hAnsi="Arial"/>
                <w:sz w:val="14"/>
              </w:rPr>
            </w:pPr>
          </w:p>
          <w:p>
            <w:pPr>
              <w:rPr>
                <w:rFonts w:ascii="Arial" w:hAnsi="Arial"/>
                <w:sz w:val="14"/>
              </w:rPr>
            </w:pPr>
          </w:p>
          <w:p>
            <w:pPr>
              <w:rPr>
                <w:rFonts w:ascii="Arial" w:hAnsi="Arial"/>
                <w:sz w:val="14"/>
              </w:rPr>
            </w:pPr>
            <w:r>
              <w:rPr>
                <w:rFonts w:ascii="Arial" w:hAnsi="Arial"/>
                <w:sz w:val="14"/>
              </w:rPr>
              <w:t>______________________________________________</w:t>
            </w:r>
          </w:p>
          <w:p>
            <w:pPr>
              <w:spacing w:after="60"/>
              <w:rPr>
                <w:rFonts w:ascii="Arial" w:hAnsi="Arial" w:cs="Arial"/>
              </w:rPr>
            </w:pPr>
            <w:r>
              <w:rPr>
                <w:rFonts w:ascii="Arial" w:hAnsi="Arial"/>
                <w:sz w:val="14"/>
              </w:rPr>
              <w:t>Datum, Unterschrift der Prüferin / des Prüfers</w:t>
            </w:r>
          </w:p>
        </w:tc>
      </w:tr>
    </w:tbl>
    <w:p>
      <w:pPr>
        <w:tabs>
          <w:tab w:val="left" w:pos="8364"/>
        </w:tabs>
        <w:rPr>
          <w:rFonts w:ascii="Arial" w:hAnsi="Arial" w:cs="Arial"/>
        </w:rPr>
      </w:pPr>
    </w:p>
    <w:sectPr>
      <w:headerReference w:type="default" r:id="rId8"/>
      <w:pgSz w:w="11906" w:h="16838" w:code="9"/>
      <w:pgMar w:top="902" w:right="720" w:bottom="35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p>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94D51"/>
    <w:multiLevelType w:val="hybridMultilevel"/>
    <w:tmpl w:val="7BDE9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AA1BE7"/>
    <w:multiLevelType w:val="hybridMultilevel"/>
    <w:tmpl w:val="578284E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FAF4F69"/>
    <w:multiLevelType w:val="multilevel"/>
    <w:tmpl w:val="45DC852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527013E"/>
    <w:multiLevelType w:val="multilevel"/>
    <w:tmpl w:val="C8C82E8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7F35DD3"/>
    <w:multiLevelType w:val="hybridMultilevel"/>
    <w:tmpl w:val="A7FE5A02"/>
    <w:lvl w:ilvl="0" w:tplc="B01E16A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0D1649"/>
    <w:multiLevelType w:val="hybridMultilevel"/>
    <w:tmpl w:val="E1145796"/>
    <w:lvl w:ilvl="0" w:tplc="78D891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2Jz1S7Qot1EezA0y9MxRi00T63wEXr8z8wVLHArVlrC2nhbwPeen3//HNxBKYMJz20h96hLEfPEiG/ARP7Q==" w:salt="R0QIl4EZIKPR5r7hlDJTbw=="/>
  <w:defaultTabStop w:val="431"/>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7BA83-D469-410E-9E5E-27AA13D5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left="-27" w:right="-438" w:firstLine="27"/>
      <w:outlineLvl w:val="0"/>
    </w:pPr>
    <w:rPr>
      <w:rFonts w:ascii="Arial" w:hAnsi="Arial" w:cs="Arial"/>
      <w:b/>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ind w:left="-27" w:right="-108" w:firstLine="27"/>
      <w:outlineLvl w:val="2"/>
    </w:pPr>
    <w:rPr>
      <w:rFonts w:ascii="Arial" w:hAnsi="Arial" w:cs="Arial"/>
      <w:b/>
      <w:bCs/>
    </w:rPr>
  </w:style>
  <w:style w:type="paragraph" w:styleId="berschrift4">
    <w:name w:val="heading 4"/>
    <w:basedOn w:val="Standard"/>
    <w:next w:val="Standard"/>
    <w:qFormat/>
    <w:pPr>
      <w:keepNext/>
      <w:jc w:val="center"/>
      <w:outlineLvl w:val="3"/>
    </w:pPr>
    <w:rPr>
      <w:rFonts w:ascii="Arial" w:hAnsi="Arial" w:cs="Arial"/>
      <w:b/>
      <w:bCs/>
      <w:sz w:val="18"/>
    </w:rPr>
  </w:style>
  <w:style w:type="paragraph" w:styleId="berschrift8">
    <w:name w:val="heading 8"/>
    <w:basedOn w:val="Standard"/>
    <w:next w:val="Standard"/>
    <w:qFormat/>
    <w:pPr>
      <w:keepNext/>
      <w:jc w:val="center"/>
      <w:outlineLvl w:val="7"/>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ind w:right="-108"/>
    </w:pPr>
    <w:rPr>
      <w:rFonts w:ascii="Arial" w:hAnsi="Arial" w:cs="Arial"/>
      <w:sz w:val="16"/>
    </w:rPr>
  </w:style>
  <w:style w:type="paragraph" w:customStyle="1" w:styleId="xl27">
    <w:name w:val="xl27"/>
    <w:basedOn w:val="Standard"/>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Standard"/>
    <w:pPr>
      <w:spacing w:before="100" w:beforeAutospacing="1" w:after="100" w:afterAutospacing="1"/>
    </w:pPr>
    <w:rPr>
      <w:rFonts w:ascii="Arial" w:eastAsia="Arial Unicode MS" w:hAnsi="Arial" w:cs="Arial"/>
      <w:sz w:val="16"/>
      <w:szCs w:val="16"/>
    </w:rPr>
  </w:style>
  <w:style w:type="paragraph" w:styleId="Sprechblasentext">
    <w:name w:val="Balloon Text"/>
    <w:basedOn w:val="Standard"/>
    <w:semiHidden/>
    <w:rPr>
      <w:rFonts w:ascii="Tahoma" w:hAnsi="Tahoma" w:cs="Tahoma"/>
      <w:sz w:val="16"/>
      <w:szCs w:val="16"/>
    </w:rPr>
  </w:style>
  <w:style w:type="paragraph" w:customStyle="1" w:styleId="IdentEingabe">
    <w:name w:val="IdentEingabe"/>
    <w:basedOn w:val="Standard"/>
    <w:pPr>
      <w:tabs>
        <w:tab w:val="left" w:pos="2127"/>
        <w:tab w:val="left" w:pos="4253"/>
        <w:tab w:val="left" w:pos="6379"/>
        <w:tab w:val="right" w:pos="9356"/>
      </w:tabs>
      <w:spacing w:after="120"/>
    </w:pPr>
    <w:rPr>
      <w:rFonts w:ascii="Verdana" w:hAnsi="Verdana"/>
    </w:rPr>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CM1">
    <w:name w:val="CM1"/>
    <w:basedOn w:val="Standard"/>
    <w:next w:val="Standard"/>
    <w:uiPriority w:val="99"/>
    <w:pPr>
      <w:autoSpaceDE w:val="0"/>
      <w:autoSpaceDN w:val="0"/>
      <w:adjustRightInd w:val="0"/>
    </w:pPr>
    <w:rPr>
      <w:rFonts w:ascii="EUAlbertina" w:hAnsi="EUAlbertina"/>
      <w:sz w:val="24"/>
      <w:szCs w:val="24"/>
    </w:rPr>
  </w:style>
  <w:style w:type="paragraph" w:customStyle="1" w:styleId="CM3">
    <w:name w:val="CM3"/>
    <w:basedOn w:val="Standard"/>
    <w:next w:val="Standard"/>
    <w:uiPriority w:val="99"/>
    <w:pPr>
      <w:autoSpaceDE w:val="0"/>
      <w:autoSpaceDN w:val="0"/>
      <w:adjustRightInd w:val="0"/>
    </w:pPr>
    <w:rPr>
      <w:rFonts w:ascii="EUAlbertina" w:hAnsi="EUAlbertina"/>
      <w:sz w:val="24"/>
      <w:szCs w:val="24"/>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5A6B-23FA-4876-AA68-B26973C7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Antrag auf Gewährung von Zuwendungen zu berufsbezogenen Informations- und Weiterbildungsmaßnahmen</vt:lpstr>
    </vt:vector>
  </TitlesOfParts>
  <Company>LWK-NRW</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Zuwendungen zu berufsbezogenen Informations- und Weiterbildungsmaßnahmen</dc:title>
  <dc:subject/>
  <dc:creator>wmanke;Fandrei, Norman</dc:creator>
  <cp:keywords/>
  <cp:lastModifiedBy>Marx, Alexander</cp:lastModifiedBy>
  <cp:revision>2</cp:revision>
  <cp:lastPrinted>2007-11-23T14:40:00Z</cp:lastPrinted>
  <dcterms:created xsi:type="dcterms:W3CDTF">2025-05-14T11:32:00Z</dcterms:created>
  <dcterms:modified xsi:type="dcterms:W3CDTF">2025-05-14T11:32:00Z</dcterms:modified>
</cp:coreProperties>
</file>