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 xml:space="preserve">Landesamt für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04/2025</w:t>
      </w:r>
    </w:p>
    <w:p>
      <w:r>
        <w:t>Verbraucherschutz und Ernährung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119380</wp:posOffset>
                </wp:positionV>
                <wp:extent cx="2776220" cy="1920875"/>
                <wp:effectExtent l="13970" t="5080" r="10160" b="76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92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Nicht vom/von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der Antragsteller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/in auszufüllen</w:t>
                            </w:r>
                          </w:p>
                          <w:p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Eingangsstempel: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Aktenzeichen:</w:t>
                            </w:r>
                          </w:p>
                          <w:p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 der Bewilligung:</w:t>
                            </w:r>
                          </w:p>
                          <w:p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Bewilligte Gesamtzuwendung: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85pt;margin-top:9.4pt;width:218.6pt;height:151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" filled="f" fillcolor="yellow">
                <v:textbox style="mso-fit-shape-to-text:t"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Nicht vom/von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der Antragsteller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/in auszufüllen</w:t>
                      </w:r>
                    </w:p>
                    <w:p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Eingangsstempel: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Aktenzeichen:</w:t>
                      </w:r>
                    </w:p>
                    <w:p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Datum der Bewilligung:</w:t>
                      </w:r>
                    </w:p>
                    <w:p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Bewilligte Gesamtzuwendung: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Nordrhein-Westfalen</w:t>
      </w:r>
    </w:p>
    <w:p>
      <w:r>
        <w:t>Fachbereich 4.3. – Lüdecke</w:t>
      </w:r>
    </w:p>
    <w:p>
      <w:r>
        <w:t>40208 Düsseldorf</w:t>
      </w:r>
    </w:p>
    <w:p/>
    <w:p/>
    <w:p>
      <w:pPr>
        <w:pStyle w:val="berschrift1"/>
        <w:jc w:val="center"/>
      </w:pPr>
    </w:p>
    <w:p>
      <w:pPr>
        <w:pStyle w:val="berschrift1"/>
        <w:rPr>
          <w:color w:val="FF0000"/>
        </w:rPr>
      </w:pPr>
    </w:p>
    <w:p>
      <w:pPr>
        <w:pStyle w:val="berschrift1"/>
        <w:rPr>
          <w:color w:val="FF0000"/>
        </w:rPr>
      </w:pPr>
    </w:p>
    <w:p>
      <w:pPr>
        <w:pStyle w:val="berschrift1"/>
        <w:rPr>
          <w:color w:val="FF0000"/>
        </w:rPr>
      </w:pPr>
      <w:bookmarkStart w:id="0" w:name="_GoBack"/>
      <w:bookmarkEnd w:id="0"/>
      <w:r>
        <w:rPr>
          <w:color w:val="FF0000"/>
        </w:rPr>
        <w:t>Der Fördertopf ist leider</w:t>
      </w:r>
    </w:p>
    <w:p>
      <w:pPr>
        <w:pStyle w:val="berschrift1"/>
        <w:rPr>
          <w:color w:val="FF0000"/>
        </w:rPr>
      </w:pPr>
      <w:r>
        <w:rPr>
          <w:color w:val="FF0000"/>
        </w:rPr>
        <w:t>Ausgeschöpft und eine Antragstellung</w:t>
      </w:r>
    </w:p>
    <w:p>
      <w:pPr>
        <w:pStyle w:val="berschrift1"/>
        <w:rPr>
          <w:color w:val="FF0000"/>
        </w:rPr>
      </w:pPr>
      <w:r>
        <w:rPr>
          <w:color w:val="FF0000"/>
        </w:rPr>
        <w:t>in diesem Jahr nicht mehr möglich</w:t>
      </w:r>
    </w:p>
    <w:p>
      <w:pPr>
        <w:pStyle w:val="berschrift1"/>
        <w:rPr>
          <w:color w:val="FF0000"/>
        </w:rPr>
      </w:pPr>
    </w:p>
    <w:p>
      <w:pPr>
        <w:pStyle w:val="berschrift1"/>
        <w:jc w:val="center"/>
      </w:pPr>
    </w:p>
    <w:p>
      <w:pPr>
        <w:pStyle w:val="berschrift1"/>
        <w:jc w:val="center"/>
      </w:pPr>
      <w:r>
        <w:t>Antrag auf Gewährung einer Zuwendung</w:t>
      </w:r>
    </w:p>
    <w:p/>
    <w:p>
      <w:pPr>
        <w:jc w:val="center"/>
      </w:pPr>
      <w:r>
        <w:t>(Projektförderung)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300"/>
        <w:gridCol w:w="1820"/>
      </w:tblGrid>
      <w:tr>
        <w:trPr>
          <w:cantSplit/>
          <w:trHeight w:val="490"/>
        </w:trPr>
        <w:tc>
          <w:tcPr>
            <w:tcW w:w="9970" w:type="dxa"/>
            <w:gridSpan w:val="3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Antragstellerin / Antragsteller</w:t>
            </w:r>
          </w:p>
          <w:p>
            <w:pPr>
              <w:ind w:left="360"/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Tierschutz-Vereins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 des Tierschutz-Vereins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 / PLZ, Ort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vertreten durch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Name(n), Vorname(n)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 erteilt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/ Tel. (Durchwahl) / evtl. Fax 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Adresse:</w:t>
            </w: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val="634"/>
        </w:trPr>
        <w:tc>
          <w:tcPr>
            <w:tcW w:w="385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Bankverbindung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IBAN                                                   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cantSplit/>
          <w:trHeight w:val="463"/>
        </w:trPr>
        <w:tc>
          <w:tcPr>
            <w:tcW w:w="385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Bezeichnung des Kreditinstituts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Zuständige Kreisordnungsbehörde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(Veterinäramt)</w:t>
            </w: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Straße / PLZ, Ort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Behandelnder Tierarzt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(auch mehrere möglich)</w:t>
            </w: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Straße / PLZ, Ort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120"/>
      </w:tblGrid>
      <w:tr>
        <w:trPr>
          <w:cantSplit/>
        </w:trPr>
        <w:tc>
          <w:tcPr>
            <w:tcW w:w="9970" w:type="dxa"/>
            <w:gridSpan w:val="2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Maßnahme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Kastrationen bei Katzen im Jahr 2025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Durchführungszeitraum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- bis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>
      <w:pPr>
        <w:rPr>
          <w:sz w:val="20"/>
          <w:szCs w:val="20"/>
        </w:rPr>
      </w:pPr>
      <w: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36"/>
      </w:tblGrid>
      <w:tr>
        <w:trPr>
          <w:cantSplit/>
        </w:trPr>
        <w:tc>
          <w:tcPr>
            <w:tcW w:w="5457" w:type="dxa"/>
            <w:tcBorders>
              <w:bottom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pStyle w:val="berschrift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Gesamt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cantSplit/>
        </w:trPr>
        <w:tc>
          <w:tcPr>
            <w:tcW w:w="5457" w:type="dxa"/>
            <w:tcBorders>
              <w:top w:val="nil"/>
            </w:tcBorders>
          </w:tcPr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Finanzierungsplan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  Gesamtkosten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  davon grundsätzlich zuwendungsfähige Ausgaben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  abzüglich Leistungen Dritter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18"/>
                <w:szCs w:val="18"/>
              </w:rPr>
              <w:t xml:space="preserve">(ohne öffentliche </w:t>
            </w:r>
            <w:proofErr w:type="gramStart"/>
            <w:r>
              <w:rPr>
                <w:sz w:val="18"/>
                <w:szCs w:val="18"/>
              </w:rPr>
              <w:t>Förderung)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./.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  Zuwendungsfähige Gesamtausgaben           =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   Beantragte Förderung (Nr. 4)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   beantragte/ bewilligte öffentliche</w:t>
            </w:r>
            <w:r>
              <w:rPr>
                <w:sz w:val="20"/>
                <w:szCs w:val="20"/>
              </w:rPr>
              <w:br/>
              <w:t xml:space="preserve">        Förderung (ohne 3.5) durch:</w:t>
            </w:r>
            <w:r>
              <w:rPr>
                <w:sz w:val="20"/>
                <w:szCs w:val="20"/>
              </w:rPr>
              <w:br/>
              <w:t xml:space="preserve">        .......................................................</w:t>
            </w: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   Eigenanteil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2160"/>
        <w:gridCol w:w="1800"/>
      </w:tblGrid>
      <w:tr>
        <w:trPr>
          <w:cantSplit/>
        </w:trPr>
        <w:tc>
          <w:tcPr>
            <w:tcW w:w="9970" w:type="dxa"/>
            <w:gridSpan w:val="3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Beantragte Förderung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unotenzeichen"/>
                <w:sz w:val="24"/>
                <w:szCs w:val="24"/>
              </w:rPr>
              <w:footnoteReference w:id="1"/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601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Zuwendungsbereich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Zuschuss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Nr. 3.5</w:t>
            </w:r>
          </w:p>
        </w:tc>
      </w:tr>
      <w:tr>
        <w:tc>
          <w:tcPr>
            <w:tcW w:w="601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>
        <w:tc>
          <w:tcPr>
            <w:tcW w:w="601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Geplante Kastrationen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ind w:left="2977" w:hanging="29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Anzahl Katzen:          _______    à 60,00 €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ind w:left="3119" w:hanging="3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Anzahl </w:t>
            </w:r>
            <w:proofErr w:type="gramStart"/>
            <w:r>
              <w:rPr>
                <w:b/>
                <w:bCs/>
                <w:sz w:val="20"/>
                <w:szCs w:val="20"/>
              </w:rPr>
              <w:t>Kater 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_______   à 35,00 €</w:t>
            </w:r>
          </w:p>
          <w:p>
            <w:pPr>
              <w:ind w:left="3119" w:hanging="3119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Anzahl Gesamt: </w:t>
            </w:r>
            <w:r>
              <w:rPr>
                <w:rStyle w:val="Funotenzeichen"/>
                <w:b/>
                <w:bCs/>
                <w:sz w:val="20"/>
                <w:szCs w:val="20"/>
              </w:rPr>
              <w:footnoteReference w:id="2"/>
            </w:r>
            <w:r>
              <w:rPr>
                <w:b/>
                <w:bCs/>
                <w:sz w:val="20"/>
                <w:szCs w:val="20"/>
              </w:rPr>
              <w:t xml:space="preserve">       _______ 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216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trHeight w:val="743"/>
        </w:trPr>
        <w:tc>
          <w:tcPr>
            <w:tcW w:w="601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>
        <w:tc>
          <w:tcPr>
            <w:tcW w:w="99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Begründung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3042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    Zur Notwendigkeit der Maßnahme (u.a.: Raumbedarf, Standort, Konzeption, Ziel, Zusammenhang mit anderen Maßnahmen desselben Aufgabenbereichs in vorhergehenden oder folgenden Jahren, alternative Möglichkeiten, Nutzen)</w:t>
            </w: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bookmarkStart w:id="1" w:name="Kontrollkästchen11"/>
          </w:p>
          <w:p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ab/>
              <w:t>Die Notwendigkeit der Maßnahme ergibt sich aus den einschlägigen Fördergrundsätzen.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830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Zur Notwendigkeit der Förderung und zur Finanzierung (u.a.: Eigenanteil, Förderhöhe, Landesinteresse</w:t>
            </w:r>
            <w:r>
              <w:rPr>
                <w:sz w:val="20"/>
                <w:szCs w:val="20"/>
              </w:rPr>
              <w:br/>
              <w:t xml:space="preserve">    an der Maßnahme, alternative Förderungs- und Finanzierungsmöglichkeiten)</w:t>
            </w: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bookmarkStart w:id="2" w:name="Kontrollkästchen12"/>
          <w:p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ab/>
              <w:t>Die Notwendigkeit der Förderung ergibt sich aus den einschlägigen Fördergrundsätzen.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>
        <w:trPr>
          <w:cantSplit/>
        </w:trPr>
        <w:tc>
          <w:tcPr>
            <w:tcW w:w="99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Finanz- und hauswirtschaftliche Auswirkungen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9970" w:type="dxa"/>
          </w:tcPr>
          <w:p>
            <w:pPr>
              <w:pStyle w:val="Textkrper"/>
            </w:pPr>
          </w:p>
          <w:p>
            <w:pPr>
              <w:pStyle w:val="Textkrper"/>
              <w:numPr>
                <w:ilvl w:val="1"/>
                <w:numId w:val="1"/>
              </w:numPr>
              <w:tabs>
                <w:tab w:val="clear" w:pos="360"/>
                <w:tab w:val="num" w:pos="567"/>
              </w:tabs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Darstellung der angestrebten Auslastung bzw. des Kostendeckungsgrades, die voraussichtliche Höhe und die Tragbarkeit der Folgelasten für die Antragstellerin / für den Antragsteller, die Finanzlage der Antragstellerin / des Antragstellers usw.</w:t>
            </w:r>
          </w:p>
          <w:p>
            <w:pPr>
              <w:pStyle w:val="Textkrper"/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</w:p>
          <w:bookmarkStart w:id="3" w:name="Kontrollkästchen13"/>
          <w:p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ab/>
              <w:t xml:space="preserve">Die angestrebte Auslastung bzw. der Kostendeckungsgrad ergibt sich aus den einschlägigen </w:t>
            </w:r>
            <w:r>
              <w:rPr>
                <w:sz w:val="20"/>
                <w:szCs w:val="20"/>
              </w:rPr>
              <w:tab/>
              <w:t>Fördergrundsätzen. Folgelasten entstehen nicht.</w:t>
            </w: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>
        <w:tc>
          <w:tcPr>
            <w:tcW w:w="99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Anlagen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2305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Kopie der Vereinssatzung 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Kopie des Auszuges aus dem Vereinsregister (nicht älter als ein </w:t>
            </w:r>
            <w:r>
              <w:rPr>
                <w:b/>
                <w:sz w:val="20"/>
                <w:szCs w:val="20"/>
              </w:rPr>
              <w:t>halbes Jahr</w:t>
            </w:r>
            <w:r>
              <w:rPr>
                <w:sz w:val="20"/>
                <w:szCs w:val="20"/>
              </w:rPr>
              <w:t>)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Vertretungsberechtigung/Unterschriftvollmacht (Anlage 1 zum Antrag)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Anlage Terroraktivitäten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val="589"/>
        </w:trPr>
        <w:tc>
          <w:tcPr>
            <w:tcW w:w="9970" w:type="dxa"/>
            <w:vAlign w:val="center"/>
          </w:tcPr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Erklärungen</w:t>
            </w:r>
          </w:p>
        </w:tc>
      </w:tr>
      <w:tr>
        <w:trPr>
          <w:cantSplit/>
          <w:trHeight w:val="13029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Antragstellerin / Der Antragsteller erklärt, dass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der Maßnahme noch nicht begonnen wurde und vor Bekanntgabe des Zuwendungsbescheides nicht begonnen wird; als Vorhabenbeginn ist grundsätzlich der Abschluss eines der Ausführung zuzurechnenden Lieferungs- oder Leistungsvertrages zu werten,</w:t>
            </w:r>
          </w:p>
          <w:p>
            <w:pPr>
              <w:ind w:left="360"/>
              <w:rPr>
                <w:sz w:val="20"/>
                <w:szCs w:val="20"/>
              </w:rPr>
            </w:pPr>
          </w:p>
          <w:p>
            <w:pPr>
              <w:tabs>
                <w:tab w:val="left" w:pos="357"/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ab/>
              <w:t>die Angaben in diesem Antrag (einschließlich Antragsunterlagen) vollständig und richtig sind.</w:t>
            </w:r>
            <w:r>
              <w:rPr>
                <w:sz w:val="20"/>
                <w:szCs w:val="20"/>
              </w:rPr>
              <w:br/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>
              <w:rPr>
                <w:sz w:val="20"/>
                <w:szCs w:val="20"/>
              </w:rPr>
              <w:tab/>
              <w:t xml:space="preserve">sie / er einen wirtschaftlichen Geschäftsbetrieb unterhält: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  <w:r>
              <w:rPr>
                <w:sz w:val="20"/>
                <w:szCs w:val="20"/>
              </w:rPr>
              <w:tab/>
              <w:t>sie / er zum Vorsteuerabzug</w:t>
            </w:r>
          </w:p>
          <w:p>
            <w:pPr>
              <w:pStyle w:val="Kopfzeile"/>
              <w:tabs>
                <w:tab w:val="left" w:pos="708"/>
              </w:tabs>
              <w:ind w:left="360" w:hanging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nicht berechtigt ist,</w:t>
            </w:r>
          </w:p>
          <w:p>
            <w:pPr>
              <w:pStyle w:val="Kopfzeile"/>
              <w:tabs>
                <w:tab w:val="left" w:pos="708"/>
              </w:tabs>
              <w:ind w:left="360" w:hanging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berechtigt ist und dies bei der Berechnung der Gesamtausgaben (Nr. 3.1) berücksichtigt hat (Preise </w:t>
            </w:r>
          </w:p>
          <w:p>
            <w:pPr>
              <w:pStyle w:val="Kopfzeile"/>
              <w:tabs>
                <w:tab w:val="left" w:pos="708"/>
              </w:tabs>
              <w:ind w:left="360" w:hanging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ohne Umsatzsteuer).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  <w:r>
              <w:rPr>
                <w:sz w:val="20"/>
                <w:szCs w:val="20"/>
              </w:rPr>
              <w:tab/>
              <w:t xml:space="preserve">sie / er die notwendigen Eigenmittel zur Finanzierung der zuwendungsfähigen Gesamtausgaben aufbringen kann: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  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  <w:r>
              <w:rPr>
                <w:sz w:val="20"/>
                <w:szCs w:val="20"/>
              </w:rPr>
              <w:tab/>
              <w:t xml:space="preserve">die Katzenkastration sich ausschließlich auf Katzen beziehen wird, die von ihr / ihm in Nordrhein-Westfalen zum Zeitpunkt der Kastration gehalten, versorgt oder sonst als </w:t>
            </w:r>
            <w:proofErr w:type="spellStart"/>
            <w:r>
              <w:rPr>
                <w:sz w:val="20"/>
                <w:szCs w:val="20"/>
              </w:rPr>
              <w:t>Fundtier</w:t>
            </w:r>
            <w:proofErr w:type="spellEnd"/>
            <w:r>
              <w:rPr>
                <w:sz w:val="20"/>
                <w:szCs w:val="20"/>
              </w:rPr>
              <w:t xml:space="preserve"> aufgenommen werden und nicht bereits vor der Kastration vermittelt wurden: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  <w:r>
              <w:rPr>
                <w:sz w:val="20"/>
                <w:szCs w:val="20"/>
              </w:rPr>
              <w:tab/>
              <w:t>Der Antragstellerin / Dem Antragsteller ist bekannt, dass alle Angaben im Antrag (Ziffern 1. - 8.3 einschließlich mit Antragsstellung vorgelegter und nachgereichter Antragsunterlagen)</w:t>
            </w:r>
          </w:p>
          <w:p>
            <w:pPr>
              <w:pStyle w:val="Kopfzeile"/>
              <w:tabs>
                <w:tab w:val="left" w:pos="708"/>
              </w:tabs>
              <w:ind w:left="357" w:hanging="357"/>
              <w:rPr>
                <w:sz w:val="20"/>
                <w:szCs w:val="20"/>
              </w:rPr>
            </w:pPr>
          </w:p>
          <w:p>
            <w:pPr>
              <w:pStyle w:val="Kopfzeile"/>
              <w:numPr>
                <w:ilvl w:val="0"/>
                <w:numId w:val="12"/>
              </w:numPr>
              <w:tabs>
                <w:tab w:val="clear" w:pos="1080"/>
                <w:tab w:val="left" w:pos="540"/>
                <w:tab w:val="num" w:pos="567"/>
              </w:tabs>
              <w:ind w:left="4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subventionserheblich im Sinne des § 264 Strafgesetzbuches in Verbindung mit § 1 des Gesetzes über </w:t>
            </w:r>
            <w:r>
              <w:rPr>
                <w:sz w:val="20"/>
                <w:szCs w:val="20"/>
              </w:rPr>
              <w:tab/>
              <w:t xml:space="preserve">die Vergabe von Subventionen nach Landesrecht (Landessubventionsgesetz) vom </w:t>
            </w:r>
            <w:smartTag w:uri="urn:schemas-microsoft-com:office:smarttags" w:element="date">
              <w:smartTagPr>
                <w:attr w:name="Year" w:val="1977"/>
                <w:attr w:name="Day" w:val="24"/>
                <w:attr w:name="Month" w:val="3"/>
                <w:attr w:name="ls" w:val="trans"/>
              </w:smartTagPr>
              <w:r>
                <w:rPr>
                  <w:sz w:val="20"/>
                  <w:szCs w:val="20"/>
                </w:rPr>
                <w:t>24. März 1977</w:t>
              </w:r>
            </w:smartTag>
            <w:r>
              <w:rPr>
                <w:sz w:val="20"/>
                <w:szCs w:val="20"/>
              </w:rPr>
              <w:t xml:space="preserve"> (SGV. </w:t>
            </w:r>
            <w:r>
              <w:rPr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NRW</w:t>
            </w:r>
            <w:r>
              <w:rPr>
                <w:sz w:val="20"/>
                <w:szCs w:val="20"/>
              </w:rPr>
              <w:t xml:space="preserve">. 73) in der jeweils geltenden Fassung sowie § 2 Absatz 1 des Subventionsgesetzes vom 29. Juli </w:t>
            </w:r>
            <w:r>
              <w:rPr>
                <w:sz w:val="20"/>
                <w:szCs w:val="20"/>
              </w:rPr>
              <w:tab/>
              <w:t xml:space="preserve">1976 (BGBl. I S. 2034) in der jeweils geltenden Fassung sind, das heißt, unter den im § 264 </w:t>
            </w:r>
            <w:r>
              <w:rPr>
                <w:sz w:val="20"/>
                <w:szCs w:val="20"/>
              </w:rPr>
              <w:tab/>
              <w:t xml:space="preserve">Strafgesetzbuch genannten Voraussetzungen kann es unter anderem strafbar sein, falsche Angaben im </w:t>
            </w:r>
            <w:r>
              <w:rPr>
                <w:sz w:val="20"/>
                <w:szCs w:val="20"/>
              </w:rPr>
              <w:tab/>
              <w:t>Zusammenhang mit der Gewährung von Zuwendungen zu machen,</w:t>
            </w:r>
          </w:p>
          <w:p>
            <w:pPr>
              <w:pStyle w:val="Kopfzeile"/>
              <w:numPr>
                <w:ilvl w:val="0"/>
                <w:numId w:val="12"/>
              </w:numPr>
              <w:tabs>
                <w:tab w:val="clear" w:pos="1080"/>
                <w:tab w:val="left" w:pos="360"/>
                <w:tab w:val="num" w:pos="567"/>
              </w:tabs>
              <w:ind w:left="4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 / er verpflichtet ist, unverzüglich alle Tatsachen mitzuteilen, die der Bewilligung, Gewährung, </w:t>
            </w:r>
            <w:r>
              <w:rPr>
                <w:sz w:val="20"/>
                <w:szCs w:val="20"/>
              </w:rPr>
              <w:tab/>
              <w:t xml:space="preserve">Weitergewährung, Inanspruchnahme oder dem Belassen der Zuwendung entgegenstehen oder für die </w:t>
            </w:r>
            <w:r>
              <w:rPr>
                <w:sz w:val="20"/>
                <w:szCs w:val="20"/>
              </w:rPr>
              <w:tab/>
              <w:t>Rückforderung der Zuwendung erheblich sind.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  <w:r>
              <w:rPr>
                <w:sz w:val="20"/>
                <w:szCs w:val="20"/>
              </w:rPr>
              <w:tab/>
              <w:t>Die Antragstellerin / Der Antragsteller ist damit einverstanden, dass Ihre/seine Angaben zum Zwecke der Antragsbearbeitung und Projektverwaltung vom LAVE gespeichert, verarbeitet und im Rahmen eines Projekt- und Programmcontrollings ausgewertet werden. Soweit andere Stellen mit der Antragsbearbeitung und Projektverwaltung beauftragt sind, werden die Daten dort gespeichert und verarbeitet sowie an das zuständige Ministerium weitergeleitet.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Eine Löschung der Daten erfolgt, sobald und soweit sie für die Zwecke, zu denen sie gespeichert wurden, nicht mehr benötigt werden.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Wird die Einwilligung verweigert, so steht dies dem Zustandekommen des begehrten Rechtsverhältnisses entgegen. Ein Widerruf der Einwilligung führt zum Widerruf des begehrten Rechtsverhältnisses für die Zukunft. </w:t>
            </w:r>
          </w:p>
          <w:p>
            <w:pPr>
              <w:pStyle w:val="Kopfzeile"/>
              <w:tabs>
                <w:tab w:val="left" w:pos="708"/>
              </w:tabs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Bewilligungsbehörde ist berechtigt, im Falle der Bewilligung den Namen des Antragsstellers und ggf. Kooperationspartners, die Projektbezeichnung, die Gesamtausgaben der Maßnahme und die bewilligte Zuwendung zu veröffentlichen.</w:t>
            </w:r>
          </w:p>
          <w:p>
            <w:pPr>
              <w:pStyle w:val="Kopfzeile"/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Die Einwilligung wird: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erteilt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nicht erteilt.</w:t>
            </w:r>
          </w:p>
        </w:tc>
      </w:tr>
      <w:tr>
        <w:tc>
          <w:tcPr>
            <w:tcW w:w="9970" w:type="dxa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..........................................................................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Rechtsverbindliche</w:t>
            </w:r>
            <w:r>
              <w:rPr>
                <w:sz w:val="20"/>
                <w:szCs w:val="20"/>
              </w:rPr>
              <w:t xml:space="preserve"> Unterschrift(en)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                         ..........................................................................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20"/>
                <w:szCs w:val="20"/>
              </w:rPr>
              <w:t>Ort,  Datum                                                                              Name, Funktion</w:t>
            </w:r>
          </w:p>
        </w:tc>
      </w:tr>
    </w:tbl>
    <w:p/>
    <w:p>
      <w:pPr>
        <w:tabs>
          <w:tab w:val="right" w:pos="9638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Anlage 1 zum Antrag vom </w:t>
      </w: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>
      <w:pPr>
        <w:tabs>
          <w:tab w:val="right" w:pos="9638"/>
        </w:tabs>
        <w:autoSpaceDE w:val="0"/>
        <w:autoSpaceDN w:val="0"/>
        <w:spacing w:line="360" w:lineRule="auto"/>
        <w:rPr>
          <w:b/>
          <w:bCs/>
          <w:sz w:val="32"/>
          <w:szCs w:val="32"/>
        </w:rPr>
      </w:pPr>
    </w:p>
    <w:p>
      <w:pPr>
        <w:spacing w:line="276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Vertretungsberechtigung/Unterschriftvollmacht</w:t>
      </w:r>
      <w:r>
        <w:rPr>
          <w:rStyle w:val="Funotenzeichen"/>
          <w:b/>
          <w:sz w:val="24"/>
          <w:szCs w:val="24"/>
          <w:u w:val="single"/>
        </w:rPr>
        <w:footnoteReference w:id="3"/>
      </w:r>
    </w:p>
    <w:p>
      <w:pPr>
        <w:tabs>
          <w:tab w:val="left" w:pos="2677"/>
          <w:tab w:val="right" w:pos="9638"/>
          <w:tab w:val="right" w:pos="9922"/>
        </w:tabs>
        <w:autoSpaceDE w:val="0"/>
        <w:autoSpaceDN w:val="0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</w:t>
      </w: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Hiermit bestätige ich, dass folgende Personen, die nicht zur Vertretungsberechtigung im Vereinsregisterauszug aufgelistet sind, </w:t>
      </w:r>
      <w:r>
        <w:rPr>
          <w:sz w:val="20"/>
          <w:szCs w:val="20"/>
          <w:u w:val="single"/>
        </w:rPr>
        <w:t>zusätzlich</w:t>
      </w:r>
      <w:r>
        <w:rPr>
          <w:sz w:val="20"/>
          <w:szCs w:val="20"/>
        </w:rPr>
        <w:t xml:space="preserve"> zur Vertretung in Angelegenheiten dieses Fördervorhabens berechtigt sind:</w:t>
      </w: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 (Druckbuchstaben)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Unterschriften</w:t>
      </w: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6"/>
      </w:tblGrid>
      <w:t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</w:tbl>
    <w:p>
      <w:pPr>
        <w:autoSpaceDE w:val="0"/>
        <w:autoSpaceDN w:val="0"/>
        <w:spacing w:after="240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autoSpaceDE w:val="0"/>
        <w:autoSpaceDN w:val="0"/>
      </w:pPr>
      <w:r>
        <w:t>___________________________</w:t>
      </w:r>
      <w:r>
        <w:tab/>
      </w:r>
      <w:r>
        <w:tab/>
      </w:r>
      <w:r>
        <w:tab/>
        <w:t>__________________________________</w:t>
      </w:r>
    </w:p>
    <w:p>
      <w:pPr>
        <w:autoSpaceDE w:val="0"/>
        <w:autoSpaceDN w:val="0"/>
        <w:rPr>
          <w:sz w:val="20"/>
          <w:szCs w:val="20"/>
        </w:rPr>
      </w:pPr>
    </w:p>
    <w:p>
      <w:pPr>
        <w:autoSpaceDE w:val="0"/>
        <w:autoSpaceDN w:val="0"/>
        <w:ind w:firstLine="720"/>
      </w:pPr>
      <w:r>
        <w:rPr>
          <w:sz w:val="20"/>
          <w:szCs w:val="20"/>
        </w:rPr>
        <w:t xml:space="preserve">      Ort, Datum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>Rechtsverbindliche Unterschrift</w:t>
      </w: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>
      <w:pPr>
        <w:widowControl w:val="0"/>
        <w:autoSpaceDE w:val="0"/>
        <w:autoSpaceDN w:val="0"/>
        <w:spacing w:line="-240" w:lineRule="auto"/>
        <w:rPr>
          <w:rFonts w:ascii="Courier New" w:hAnsi="Courier New" w:cs="Courier New"/>
          <w:sz w:val="20"/>
          <w:szCs w:val="20"/>
        </w:rPr>
      </w:pPr>
    </w:p>
    <w:p>
      <w:r>
        <w:br/>
      </w:r>
    </w:p>
    <w:p/>
    <w:p/>
    <w:p/>
    <w:p/>
    <w:p/>
    <w:p/>
    <w:p/>
    <w:p/>
    <w:p/>
    <w:p/>
    <w:p/>
    <w:p/>
    <w:p/>
    <w:p/>
    <w:p/>
    <w:p>
      <w:pPr>
        <w:spacing w:after="240"/>
        <w:ind w:left="-426" w:right="284"/>
        <w:rPr>
          <w:b/>
          <w:sz w:val="10"/>
          <w:szCs w:val="1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Verbraucherschutz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Erklärung</w:t>
            </w:r>
          </w:p>
        </w:tc>
      </w:tr>
      <w:tr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Anlagen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 / in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Maßnahme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rPr>
          <w:sz w:val="20"/>
        </w:rPr>
      </w:pPr>
    </w:p>
    <w:p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</w:t>
      </w:r>
    </w:p>
    <w:p>
      <w:pPr>
        <w:autoSpaceDE w:val="0"/>
        <w:autoSpaceDN w:val="0"/>
        <w:adjustRightInd w:val="0"/>
        <w:rPr>
          <w:szCs w:val="20"/>
        </w:rPr>
      </w:pPr>
    </w:p>
    <w:p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Die Antragstellerin oder der Antragsteller versichert, dass die Zuwendungen</w:t>
      </w:r>
    </w:p>
    <w:p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a) nicht zur Finanzierung terroristischer Aktivitäten eingesetzt werden und</w:t>
      </w:r>
    </w:p>
    <w:p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b) die Antragstellerin oder der Antragssteller keine terroristische Vereinigung ist oder terroristische Vereinigungen unterstützt. </w:t>
      </w:r>
    </w:p>
    <w:p>
      <w:pPr>
        <w:autoSpaceDE w:val="0"/>
        <w:autoSpaceDN w:val="0"/>
        <w:adjustRightInd w:val="0"/>
        <w:spacing w:before="1200" w:after="40"/>
        <w:ind w:left="-284"/>
      </w:pPr>
      <w:r>
        <w:rPr>
          <w:sz w:val="20"/>
        </w:rPr>
        <w:t xml:space="preserve">                        </w:t>
      </w:r>
      <w:r>
        <w:rPr>
          <w:sz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4" w:name="Text9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  <w:r>
        <w:rPr>
          <w:sz w:val="20"/>
        </w:rPr>
        <w:t xml:space="preserve">                                                                                   </w:t>
      </w:r>
      <w:r>
        <w:rPr>
          <w:sz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tbl>
      <w:tblPr>
        <w:tblW w:w="10065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440"/>
        <w:gridCol w:w="5954"/>
      </w:tblGrid>
      <w:tr>
        <w:tc>
          <w:tcPr>
            <w:tcW w:w="3671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(Ort, Datum)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0"/>
              <w:ind w:right="56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spacing w:before="40"/>
              <w:ind w:right="6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(Rechtsverbindliche Unterschrift)</w:t>
            </w:r>
          </w:p>
        </w:tc>
      </w:tr>
    </w:tbl>
    <w:p>
      <w:pPr>
        <w:ind w:left="-426" w:right="565"/>
        <w:rPr>
          <w:sz w:val="10"/>
          <w:szCs w:val="10"/>
        </w:rPr>
      </w:pPr>
    </w:p>
    <w:p>
      <w:pPr>
        <w:ind w:right="-1"/>
        <w:jc w:val="right"/>
        <w:rPr>
          <w:b/>
          <w:sz w:val="16"/>
          <w:szCs w:val="16"/>
        </w:rPr>
      </w:pPr>
    </w:p>
    <w:sectPr>
      <w:head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im lfd. Haushaltsjahr nicht mehr als 1 Antrag mit einer Gesamtsumme von max. 5.000 €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Gesamtanzahl der kastrierten Katzen und Kater wird als Zielsetzung zur Erfolgskontrolle festgesetzt.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Nur auszufüllen, wenn weitere Personen außerhalb der im Vereinsregister genannten Personen, zur Vertretung genannt werden sollen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uto" w:vAnchor="text" w:hAnchor="margin" w:xAlign="right" w:y="1"/>
      <w:rPr>
        <w:rStyle w:val="Seitenzahl"/>
        <w:sz w:val="18"/>
        <w:szCs w:val="18"/>
      </w:rPr>
    </w:pP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PAGE  </w:instrText>
    </w:r>
    <w:r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7</w:t>
    </w:r>
    <w:r>
      <w:rPr>
        <w:rStyle w:val="Seitenzahl"/>
        <w:sz w:val="18"/>
        <w:szCs w:val="18"/>
      </w:rPr>
      <w:fldChar w:fldCharType="end"/>
    </w:r>
  </w:p>
  <w:p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D0"/>
    <w:multiLevelType w:val="hybridMultilevel"/>
    <w:tmpl w:val="057A7B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73049B"/>
    <w:multiLevelType w:val="hybridMultilevel"/>
    <w:tmpl w:val="B860E8E6"/>
    <w:lvl w:ilvl="0" w:tplc="119A8C7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8510E"/>
    <w:multiLevelType w:val="hybridMultilevel"/>
    <w:tmpl w:val="8DD47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6452"/>
    <w:multiLevelType w:val="hybridMultilevel"/>
    <w:tmpl w:val="7E90DA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B00F2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6746B6"/>
    <w:multiLevelType w:val="hybridMultilevel"/>
    <w:tmpl w:val="06961594"/>
    <w:lvl w:ilvl="0" w:tplc="787CC0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4F0581"/>
    <w:multiLevelType w:val="multilevel"/>
    <w:tmpl w:val="0B809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455C99"/>
    <w:multiLevelType w:val="hybridMultilevel"/>
    <w:tmpl w:val="389294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30C2C"/>
    <w:multiLevelType w:val="hybridMultilevel"/>
    <w:tmpl w:val="67ACAC6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100053"/>
    <w:multiLevelType w:val="multilevel"/>
    <w:tmpl w:val="069615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6E3492"/>
    <w:multiLevelType w:val="hybridMultilevel"/>
    <w:tmpl w:val="F6361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510FD4"/>
    <w:multiLevelType w:val="hybridMultilevel"/>
    <w:tmpl w:val="E67E1C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515555"/>
    <w:multiLevelType w:val="multilevel"/>
    <w:tmpl w:val="A7CCB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3CD090F"/>
    <w:multiLevelType w:val="multilevel"/>
    <w:tmpl w:val="725E02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4A0CB1"/>
    <w:multiLevelType w:val="hybridMultilevel"/>
    <w:tmpl w:val="CCF670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1D298-2081-4A11-86AC-94FB2490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ascii="TimesNewRomanPS-BoldMT" w:hAnsi="TimesNewRomanPS-BoldMT" w:cs="TimesNewRomanPS-BoldMT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uiPriority w:val="39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ervorhebung">
    <w:name w:val="Emphasis"/>
    <w:qFormat/>
    <w:rPr>
      <w:b/>
      <w:bCs/>
      <w:i w:val="0"/>
      <w:iCs w:val="0"/>
    </w:rPr>
  </w:style>
  <w:style w:type="character" w:customStyle="1" w:styleId="st1">
    <w:name w:val="st1"/>
    <w:basedOn w:val="Absatz-Standardschriftart"/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 w:cs="Arial"/>
      <w:b/>
      <w:bCs/>
    </w:rPr>
  </w:style>
  <w:style w:type="character" w:customStyle="1" w:styleId="FunotentextZchn">
    <w:name w:val="Fußnotentext Zchn"/>
    <w:link w:val="Funotentext"/>
    <w:semiHidden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1368-A840-470A-B934-36E96162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LWKR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cdresbach</dc:creator>
  <cp:keywords/>
  <cp:lastModifiedBy>Erksmeier, Markus</cp:lastModifiedBy>
  <cp:revision>12</cp:revision>
  <cp:lastPrinted>2025-04-03T10:38:00Z</cp:lastPrinted>
  <dcterms:created xsi:type="dcterms:W3CDTF">2022-03-02T07:38:00Z</dcterms:created>
  <dcterms:modified xsi:type="dcterms:W3CDTF">2025-06-03T12:09:00Z</dcterms:modified>
</cp:coreProperties>
</file>